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BDF1" w14:textId="6A166B9B" w:rsidR="00557552" w:rsidRDefault="00F15E3F" w:rsidP="00557552">
      <w:pPr>
        <w:pStyle w:val="Title"/>
        <w:rPr>
          <w:lang w:eastAsia="en-GB"/>
        </w:rPr>
      </w:pPr>
      <w:r>
        <w:rPr>
          <w:noProof/>
        </w:rPr>
        <w:softHyphen/>
      </w:r>
      <w:proofErr w:type="gramStart"/>
      <w:r w:rsidR="00557552" w:rsidRPr="00252F41">
        <w:rPr>
          <w:lang w:eastAsia="en-GB"/>
        </w:rPr>
        <w:t>becoming</w:t>
      </w:r>
      <w:r w:rsidR="00557552">
        <w:rPr>
          <w:rFonts w:ascii="Arial" w:hAnsi="Arial" w:cs="Arial"/>
          <w:color w:val="202124"/>
          <w:sz w:val="21"/>
          <w:szCs w:val="21"/>
          <w:shd w:val="clear" w:color="auto" w:fill="FFFFFF"/>
        </w:rPr>
        <w:t>—</w:t>
      </w:r>
      <w:r w:rsidR="00557552" w:rsidRPr="00252F41">
        <w:rPr>
          <w:lang w:eastAsia="en-GB"/>
        </w:rPr>
        <w:t>Fluid</w:t>
      </w:r>
      <w:proofErr w:type="gramEnd"/>
      <w:r w:rsidR="00557552">
        <w:rPr>
          <w:lang w:eastAsia="en-GB"/>
        </w:rPr>
        <w:t>: a theatre of worlds</w:t>
      </w:r>
    </w:p>
    <w:p w14:paraId="4585AFB9" w14:textId="7BBAF801" w:rsidR="00602BD7" w:rsidRDefault="00557552" w:rsidP="00557552">
      <w:pPr>
        <w:pStyle w:val="Title"/>
        <w:sectPr w:rsidR="00602BD7" w:rsidSect="00FF4666">
          <w:headerReference w:type="even" r:id="rId7"/>
          <w:headerReference w:type="default" r:id="rId8"/>
          <w:footerReference w:type="default" r:id="rId9"/>
          <w:pgSz w:w="11900" w:h="16840"/>
          <w:pgMar w:top="1440" w:right="909" w:bottom="1440" w:left="909" w:header="708" w:footer="708" w:gutter="0"/>
          <w:cols w:space="708"/>
          <w:docGrid w:linePitch="360"/>
        </w:sectPr>
      </w:pPr>
      <w:r>
        <w:rPr>
          <w:lang w:eastAsia="en-GB"/>
        </w:rPr>
        <w:t>Call for Submission</w:t>
      </w:r>
      <w:r w:rsidR="008B6C1A">
        <w:rPr>
          <w:noProof/>
        </w:rPr>
        <w:drawing>
          <wp:anchor distT="0" distB="0" distL="114300" distR="114300" simplePos="0" relativeHeight="251687936" behindDoc="0" locked="0" layoutInCell="1" allowOverlap="1" wp14:anchorId="256A87CF" wp14:editId="38DC0C7D">
            <wp:simplePos x="0" y="0"/>
            <wp:positionH relativeFrom="column">
              <wp:posOffset>-590550</wp:posOffset>
            </wp:positionH>
            <wp:positionV relativeFrom="paragraph">
              <wp:posOffset>5490845</wp:posOffset>
            </wp:positionV>
            <wp:extent cx="1933575" cy="261468"/>
            <wp:effectExtent l="0" t="0" r="0" b="5715"/>
            <wp:wrapNone/>
            <wp:docPr id="1323922987" name="Picture 3" descr="A black and white image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22987" name="Picture 3" descr="A black and white image of a person's 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33575" cy="261468"/>
                    </a:xfrm>
                    <a:prstGeom prst="rect">
                      <a:avLst/>
                    </a:prstGeom>
                  </pic:spPr>
                </pic:pic>
              </a:graphicData>
            </a:graphic>
            <wp14:sizeRelH relativeFrom="page">
              <wp14:pctWidth>0</wp14:pctWidth>
            </wp14:sizeRelH>
            <wp14:sizeRelV relativeFrom="page">
              <wp14:pctHeight>0</wp14:pctHeight>
            </wp14:sizeRelV>
          </wp:anchor>
        </w:drawing>
      </w:r>
      <w:r w:rsidR="0035718A">
        <w:rPr>
          <w:lang w:eastAsia="en-GB"/>
        </w:rPr>
        <w:t>s</w:t>
      </w:r>
    </w:p>
    <w:p w14:paraId="43244B0D" w14:textId="3D0358A1" w:rsidR="00252F41" w:rsidRDefault="00651B95" w:rsidP="0035718A">
      <w:pPr>
        <w:pStyle w:val="Heading1"/>
      </w:pPr>
      <w:r>
        <w:t>The Call for Submissions</w:t>
      </w:r>
    </w:p>
    <w:p w14:paraId="6697EE33" w14:textId="42402B80" w:rsidR="008F2900" w:rsidRPr="0035718A" w:rsidRDefault="00F15E3F" w:rsidP="0035718A">
      <w:pPr>
        <w:pStyle w:val="Heading2"/>
      </w:pPr>
      <w:r w:rsidRPr="00F15E3F">
        <w:t>An Opening: becoming</w:t>
      </w:r>
      <w:r w:rsidR="008F2900" w:rsidRPr="008F2900">
        <w:rPr>
          <w:rFonts w:ascii="Courier New" w:hAnsi="Courier New" w:cs="Courier New"/>
        </w:rPr>
        <w:t>—</w:t>
      </w:r>
      <w:proofErr w:type="gramStart"/>
      <w:r w:rsidRPr="00F15E3F">
        <w:t>Fluid</w:t>
      </w:r>
      <w:proofErr w:type="gramEnd"/>
    </w:p>
    <w:p w14:paraId="5B77B8D5" w14:textId="3DAE964C" w:rsidR="00252F41" w:rsidRDefault="00252F41" w:rsidP="00D104D5">
      <w:pPr>
        <w:rPr>
          <w:lang w:eastAsia="en-GB"/>
        </w:rPr>
      </w:pPr>
      <w:proofErr w:type="gramStart"/>
      <w:r w:rsidRPr="00252F41">
        <w:rPr>
          <w:i/>
          <w:iCs/>
          <w:lang w:eastAsia="en-GB"/>
        </w:rPr>
        <w:t>becoming</w:t>
      </w:r>
      <w:r w:rsidR="00871F69">
        <w:rPr>
          <w:rFonts w:ascii="Arial" w:hAnsi="Arial" w:cs="Arial"/>
          <w:color w:val="202124"/>
          <w:sz w:val="21"/>
          <w:szCs w:val="21"/>
          <w:shd w:val="clear" w:color="auto" w:fill="FFFFFF"/>
        </w:rPr>
        <w:t>—</w:t>
      </w:r>
      <w:r w:rsidRPr="00252F41">
        <w:rPr>
          <w:i/>
          <w:iCs/>
          <w:lang w:eastAsia="en-GB"/>
        </w:rPr>
        <w:t>Fluid</w:t>
      </w:r>
      <w:proofErr w:type="gramEnd"/>
      <w:r w:rsidRPr="00252F41">
        <w:rPr>
          <w:lang w:eastAsia="en-GB"/>
        </w:rPr>
        <w:t xml:space="preserve"> is the final book in the initial BECOMING trilogy, a creative publication series aiming to investigate the complex relationships between humans and other bodies through the concept of </w:t>
      </w:r>
      <w:r w:rsidRPr="00252F41">
        <w:rPr>
          <w:i/>
          <w:iCs/>
          <w:lang w:eastAsia="en-GB"/>
        </w:rPr>
        <w:t>becoming</w:t>
      </w:r>
      <w:r w:rsidRPr="00252F41">
        <w:rPr>
          <w:lang w:eastAsia="en-GB"/>
        </w:rPr>
        <w:t xml:space="preserve">. We conceptualize </w:t>
      </w:r>
      <w:r w:rsidRPr="00252F41">
        <w:rPr>
          <w:i/>
          <w:iCs/>
          <w:lang w:eastAsia="en-GB"/>
        </w:rPr>
        <w:t>becoming</w:t>
      </w:r>
      <w:r w:rsidRPr="00252F41">
        <w:rPr>
          <w:lang w:eastAsia="en-GB"/>
        </w:rPr>
        <w:t xml:space="preserve"> as a recurrent act of deconstructing the boundaries between bodies, constructing malleable new borders in which </w:t>
      </w:r>
      <w:r w:rsidR="00C72A16">
        <w:rPr>
          <w:lang w:eastAsia="en-GB"/>
        </w:rPr>
        <w:t>multiple</w:t>
      </w:r>
      <w:r w:rsidRPr="00252F41">
        <w:rPr>
          <w:lang w:eastAsia="en-GB"/>
        </w:rPr>
        <w:t xml:space="preserve"> identities exist </w:t>
      </w:r>
      <w:proofErr w:type="gramStart"/>
      <w:r w:rsidRPr="00252F41">
        <w:rPr>
          <w:lang w:eastAsia="en-GB"/>
        </w:rPr>
        <w:t>simultaneously;</w:t>
      </w:r>
      <w:proofErr w:type="gramEnd"/>
      <w:r w:rsidRPr="00252F41">
        <w:rPr>
          <w:lang w:eastAsia="en-GB"/>
        </w:rPr>
        <w:t xml:space="preserve"> a continual performance of immanence and difference. BECOMING is a series of creative-research publications that draws together artists, researchers and practitioners to reimagine ways of being in response to the urgent realities of climate change</w:t>
      </w:r>
      <w:r w:rsidRPr="00252F41">
        <w:rPr>
          <w:i/>
          <w:iCs/>
          <w:color w:val="4D5156"/>
          <w:lang w:eastAsia="en-GB"/>
        </w:rPr>
        <w:t>—</w:t>
      </w:r>
      <w:r w:rsidRPr="00252F41">
        <w:rPr>
          <w:lang w:eastAsia="en-GB"/>
        </w:rPr>
        <w:t>comprising anthropogenic global warming and sea-level rise, desertification and agricultural failures, ecosystem fragmentation and mass species extinction</w:t>
      </w:r>
      <w:r w:rsidRPr="00252F41">
        <w:rPr>
          <w:i/>
          <w:iCs/>
          <w:lang w:eastAsia="en-GB"/>
        </w:rPr>
        <w:t>—</w:t>
      </w:r>
      <w:r w:rsidRPr="00252F41">
        <w:rPr>
          <w:lang w:eastAsia="en-GB"/>
        </w:rPr>
        <w:t>and</w:t>
      </w:r>
      <w:r w:rsidRPr="00252F41">
        <w:rPr>
          <w:i/>
          <w:iCs/>
          <w:lang w:eastAsia="en-GB"/>
        </w:rPr>
        <w:t xml:space="preserve"> </w:t>
      </w:r>
      <w:r w:rsidRPr="00252F41">
        <w:rPr>
          <w:lang w:eastAsia="en-GB"/>
        </w:rPr>
        <w:t>the concurrent undermining of democratic practices worldwide in the wake of runaway technoscientific capitalism, all of which are reifying and exacerbating existing socio-ecological inequities and injustices.</w:t>
      </w:r>
    </w:p>
    <w:p w14:paraId="0573F9FD" w14:textId="77777777" w:rsidR="00557552" w:rsidRPr="00CB58F4" w:rsidRDefault="00557552" w:rsidP="00557552">
      <w:pPr>
        <w:pStyle w:val="Quote"/>
        <w:rPr>
          <w:lang w:eastAsia="en-GB"/>
        </w:rPr>
      </w:pPr>
      <w:r w:rsidRPr="00CB58F4">
        <w:rPr>
          <w:lang w:eastAsia="en-GB"/>
        </w:rPr>
        <w:t xml:space="preserve">Your writing </w:t>
      </w:r>
      <w:proofErr w:type="gramStart"/>
      <w:r w:rsidRPr="00CB58F4">
        <w:rPr>
          <w:lang w:eastAsia="en-GB"/>
        </w:rPr>
        <w:t>has to</w:t>
      </w:r>
      <w:proofErr w:type="gramEnd"/>
      <w:r w:rsidRPr="00CB58F4">
        <w:rPr>
          <w:lang w:eastAsia="en-GB"/>
        </w:rPr>
        <w:t xml:space="preserve"> be liquid or gaseous simply because normal perception and opinion are solid, geometric</w:t>
      </w:r>
      <w:r w:rsidRPr="00CB58F4">
        <w:rPr>
          <w:rFonts w:cs="Courier New"/>
          <w:lang w:eastAsia="en-GB"/>
        </w:rPr>
        <w:t xml:space="preserve">… </w:t>
      </w:r>
      <w:r w:rsidRPr="00CB58F4">
        <w:rPr>
          <w:lang w:eastAsia="en-GB"/>
        </w:rPr>
        <w:t xml:space="preserve">You have to open up words, break things </w:t>
      </w:r>
      <w:proofErr w:type="gramStart"/>
      <w:r w:rsidRPr="00CB58F4">
        <w:rPr>
          <w:lang w:eastAsia="en-GB"/>
        </w:rPr>
        <w:t>open,</w:t>
      </w:r>
      <w:proofErr w:type="gramEnd"/>
      <w:r w:rsidRPr="00CB58F4">
        <w:rPr>
          <w:lang w:eastAsia="en-GB"/>
        </w:rPr>
        <w:t xml:space="preserve"> to free earth</w:t>
      </w:r>
      <w:r w:rsidRPr="00CB58F4">
        <w:rPr>
          <w:rFonts w:cs="Slim Joe"/>
          <w:lang w:eastAsia="en-GB"/>
        </w:rPr>
        <w:t>’</w:t>
      </w:r>
      <w:r w:rsidRPr="00CB58F4">
        <w:rPr>
          <w:lang w:eastAsia="en-GB"/>
        </w:rPr>
        <w:t>s vectors.</w:t>
      </w:r>
    </w:p>
    <w:p w14:paraId="4D4A165B" w14:textId="5D580245" w:rsidR="00557552" w:rsidRPr="00CB58F4" w:rsidRDefault="00557552" w:rsidP="00557552">
      <w:pPr>
        <w:pStyle w:val="Quote"/>
      </w:pPr>
      <w:r w:rsidRPr="00CB58F4">
        <w:rPr>
          <w:rFonts w:eastAsia="Times New Roman" w:cs="Times New Roman"/>
          <w:lang w:eastAsia="en-GB"/>
        </w:rPr>
        <w:t>Deleuze, 1990</w:t>
      </w:r>
      <w:r w:rsidRPr="00293C42">
        <w:rPr>
          <w:rFonts w:eastAsia="Times New Roman" w:cs="Times New Roman"/>
          <w:vertAlign w:val="superscript"/>
          <w:lang w:eastAsia="en-GB"/>
        </w:rPr>
        <w:t>1</w:t>
      </w:r>
    </w:p>
    <w:p w14:paraId="01E9E68C" w14:textId="3D87CD4F" w:rsidR="007C1C03" w:rsidRPr="00557552" w:rsidRDefault="00252F41" w:rsidP="00D104D5">
      <w:pPr>
        <w:rPr>
          <w:i/>
          <w:iCs/>
        </w:rPr>
      </w:pPr>
      <w:r w:rsidRPr="00252F41">
        <w:rPr>
          <w:lang w:eastAsia="en-GB"/>
        </w:rPr>
        <w:t xml:space="preserve">Now, we invite artistic, performative, and cartographic interpretations and interventions into </w:t>
      </w:r>
      <w:proofErr w:type="gramStart"/>
      <w:r w:rsidRPr="00252F41">
        <w:rPr>
          <w:i/>
          <w:iCs/>
          <w:lang w:eastAsia="en-GB"/>
        </w:rPr>
        <w:t>becoming</w:t>
      </w:r>
      <w:r w:rsidR="00871F69">
        <w:rPr>
          <w:rFonts w:ascii="Arial" w:hAnsi="Arial" w:cs="Arial"/>
          <w:color w:val="202124"/>
          <w:sz w:val="21"/>
          <w:szCs w:val="21"/>
          <w:shd w:val="clear" w:color="auto" w:fill="FFFFFF"/>
        </w:rPr>
        <w:t>—</w:t>
      </w:r>
      <w:r w:rsidRPr="00252F41">
        <w:rPr>
          <w:i/>
          <w:iCs/>
          <w:lang w:eastAsia="en-GB"/>
        </w:rPr>
        <w:t>Fluid</w:t>
      </w:r>
      <w:proofErr w:type="gramEnd"/>
      <w:r w:rsidRPr="00252F41">
        <w:rPr>
          <w:lang w:eastAsia="en-GB"/>
        </w:rPr>
        <w:t xml:space="preserve"> as a provocation to explore the historical and contemporary systems, structures, and practices that reify and shore up the dichotomies between fluidity and solidity. As material-semiotic categories, they have laid conceptual ground for the materialist logics that have led to the establishment and ongoing policing of various borders, boundaries, and bodies. We seek creative engagements into </w:t>
      </w:r>
      <w:r w:rsidRPr="00252F41">
        <w:rPr>
          <w:i/>
          <w:iCs/>
          <w:lang w:eastAsia="en-GB"/>
        </w:rPr>
        <w:t>becoming</w:t>
      </w:r>
      <w:r w:rsidR="00871F69">
        <w:rPr>
          <w:rFonts w:ascii="Arial" w:hAnsi="Arial" w:cs="Arial"/>
          <w:color w:val="202124"/>
          <w:sz w:val="21"/>
          <w:szCs w:val="21"/>
          <w:shd w:val="clear" w:color="auto" w:fill="FFFFFF"/>
        </w:rPr>
        <w:t>—</w:t>
      </w:r>
      <w:r w:rsidRPr="00252F41">
        <w:rPr>
          <w:i/>
          <w:iCs/>
          <w:lang w:eastAsia="en-GB"/>
        </w:rPr>
        <w:t>Fluid</w:t>
      </w:r>
      <w:r w:rsidRPr="00252F41">
        <w:rPr>
          <w:lang w:eastAsia="en-GB"/>
        </w:rPr>
        <w:t xml:space="preserve"> as an intervention in these logics, and as an investigation into the complex, dynamic, and often transient and partial nature of relations between humans and other-beings/bodies, particularly as we learn to adapt to new and intensified relationships with/in the more-than-</w:t>
      </w:r>
      <w:r w:rsidRPr="00252F41">
        <w:rPr>
          <w:lang w:eastAsia="en-GB"/>
        </w:rPr>
        <w:lastRenderedPageBreak/>
        <w:t xml:space="preserve">human world. As some relations condense, congeal, and crystalize, others shift and deliquesce into heterogeneous mixtures of beings, bodies, and </w:t>
      </w:r>
      <w:proofErr w:type="spellStart"/>
      <w:r w:rsidRPr="00252F41">
        <w:rPr>
          <w:i/>
          <w:iCs/>
          <w:lang w:eastAsia="en-GB"/>
        </w:rPr>
        <w:t>becomings</w:t>
      </w:r>
      <w:proofErr w:type="spellEnd"/>
      <w:r w:rsidR="00557552">
        <w:rPr>
          <w:lang w:eastAsia="en-GB"/>
        </w:rPr>
        <w:t xml:space="preserve">. </w:t>
      </w:r>
      <w:proofErr w:type="gramStart"/>
      <w:r w:rsidRPr="00252F41">
        <w:rPr>
          <w:i/>
          <w:iCs/>
          <w:noProof/>
          <w:lang w:val="en-US"/>
        </w:rPr>
        <w:t>becoming</w:t>
      </w:r>
      <w:r w:rsidR="00871F69">
        <w:rPr>
          <w:rFonts w:ascii="Arial" w:hAnsi="Arial" w:cs="Arial"/>
          <w:color w:val="202124"/>
          <w:sz w:val="21"/>
          <w:szCs w:val="21"/>
          <w:shd w:val="clear" w:color="auto" w:fill="FFFFFF"/>
        </w:rPr>
        <w:t>—</w:t>
      </w:r>
      <w:r w:rsidRPr="00252F41">
        <w:rPr>
          <w:i/>
          <w:iCs/>
          <w:noProof/>
          <w:lang w:val="en-US"/>
        </w:rPr>
        <w:t>Fluid</w:t>
      </w:r>
      <w:proofErr w:type="gramEnd"/>
      <w:r w:rsidRPr="00252F41">
        <w:rPr>
          <w:i/>
          <w:iCs/>
          <w:noProof/>
          <w:lang w:val="en-US"/>
        </w:rPr>
        <w:t xml:space="preserve"> </w:t>
      </w:r>
      <w:r w:rsidRPr="00252F41">
        <w:rPr>
          <w:noProof/>
          <w:lang w:val="en-US"/>
        </w:rPr>
        <w:t xml:space="preserve">will take the form of a performative atlas, a collection of creative entries across a range of genres and media. Wherein </w:t>
      </w:r>
      <w:r w:rsidRPr="00252F41">
        <w:rPr>
          <w:i/>
          <w:iCs/>
          <w:noProof/>
          <w:lang w:val="en-US"/>
        </w:rPr>
        <w:t>becoming</w:t>
      </w:r>
      <w:r w:rsidR="00871F69">
        <w:rPr>
          <w:rFonts w:ascii="Arial" w:hAnsi="Arial" w:cs="Arial"/>
          <w:color w:val="202124"/>
          <w:sz w:val="21"/>
          <w:szCs w:val="21"/>
          <w:shd w:val="clear" w:color="auto" w:fill="FFFFFF"/>
        </w:rPr>
        <w:t>—</w:t>
      </w:r>
      <w:r w:rsidRPr="00252F41">
        <w:rPr>
          <w:i/>
          <w:iCs/>
          <w:noProof/>
          <w:lang w:val="en-US"/>
        </w:rPr>
        <w:t>Botanical</w:t>
      </w:r>
      <w:r w:rsidRPr="00252F41">
        <w:rPr>
          <w:noProof/>
          <w:lang w:val="en-US"/>
        </w:rPr>
        <w:t>,</w:t>
      </w:r>
      <w:r w:rsidRPr="00252F41">
        <w:rPr>
          <w:i/>
          <w:iCs/>
          <w:noProof/>
          <w:lang w:val="en-US"/>
        </w:rPr>
        <w:t xml:space="preserve"> </w:t>
      </w:r>
      <w:r w:rsidRPr="00252F41">
        <w:rPr>
          <w:noProof/>
          <w:lang w:val="en-US"/>
        </w:rPr>
        <w:t xml:space="preserve">the first book in the trilogy, was positioned as a postmodern </w:t>
      </w:r>
      <w:r w:rsidRPr="00252F41">
        <w:rPr>
          <w:i/>
          <w:iCs/>
          <w:noProof/>
          <w:lang w:val="en-US"/>
        </w:rPr>
        <w:t>liber herbalis</w:t>
      </w:r>
      <w:r w:rsidRPr="00252F41">
        <w:rPr>
          <w:noProof/>
          <w:lang w:val="en-US"/>
        </w:rPr>
        <w:t xml:space="preserve"> (a herbal encyclopedia) and the second book, </w:t>
      </w:r>
      <w:r w:rsidRPr="00252F41">
        <w:rPr>
          <w:i/>
          <w:iCs/>
          <w:noProof/>
          <w:lang w:val="en-US"/>
        </w:rPr>
        <w:t>becoming</w:t>
      </w:r>
      <w:r w:rsidR="00871F69">
        <w:rPr>
          <w:rFonts w:ascii="Arial" w:hAnsi="Arial" w:cs="Arial"/>
          <w:color w:val="202124"/>
          <w:sz w:val="21"/>
          <w:szCs w:val="21"/>
          <w:shd w:val="clear" w:color="auto" w:fill="FFFFFF"/>
        </w:rPr>
        <w:t>—</w:t>
      </w:r>
      <w:r w:rsidRPr="00252F41">
        <w:rPr>
          <w:i/>
          <w:iCs/>
          <w:noProof/>
          <w:lang w:val="en-US"/>
        </w:rPr>
        <w:t>Feral</w:t>
      </w:r>
      <w:r w:rsidRPr="00252F41">
        <w:rPr>
          <w:noProof/>
          <w:lang w:val="en-US"/>
        </w:rPr>
        <w:t xml:space="preserve">, took inspiration from </w:t>
      </w:r>
      <w:r w:rsidRPr="00252F41">
        <w:rPr>
          <w:i/>
          <w:iCs/>
          <w:noProof/>
          <w:lang w:val="en-US"/>
        </w:rPr>
        <w:t>bestiarum vocabulums</w:t>
      </w:r>
      <w:r w:rsidRPr="00252F41">
        <w:rPr>
          <w:noProof/>
          <w:lang w:val="en-US"/>
        </w:rPr>
        <w:t xml:space="preserve"> (a book of beasts), the final book in this trilogy is envisioned to be a critical reinterpretation of the </w:t>
      </w:r>
      <w:r w:rsidRPr="00252F41">
        <w:rPr>
          <w:i/>
          <w:iCs/>
          <w:noProof/>
          <w:lang w:val="en-US"/>
        </w:rPr>
        <w:t>Theatrum Orbis Terrarum,</w:t>
      </w:r>
      <w:r w:rsidRPr="00252F41">
        <w:rPr>
          <w:noProof/>
          <w:lang w:val="en-US"/>
        </w:rPr>
        <w:t xml:space="preserve"> or the “Theatre of the Lands of the World”.</w:t>
      </w:r>
      <w:r w:rsidR="00293C42" w:rsidRPr="00293C42">
        <w:rPr>
          <w:noProof/>
          <w:vertAlign w:val="superscript"/>
          <w:lang w:val="en-US"/>
        </w:rPr>
        <w:t>2</w:t>
      </w:r>
      <w:r w:rsidRPr="00252F41">
        <w:rPr>
          <w:noProof/>
          <w:lang w:val="en-US"/>
        </w:rPr>
        <w:t xml:space="preserve"> Generally considered to be the first true atlas in the modern sense, it was published in 1570 by Abraham Ortelius</w:t>
      </w:r>
      <w:r w:rsidRPr="00252F41">
        <w:rPr>
          <w:i/>
          <w:iCs/>
          <w:noProof/>
          <w:lang w:val="en-US"/>
        </w:rPr>
        <w:t>—</w:t>
      </w:r>
      <w:r w:rsidRPr="00252F41">
        <w:rPr>
          <w:noProof/>
          <w:lang w:val="en-US"/>
        </w:rPr>
        <w:t xml:space="preserve">later expanded and renamed </w:t>
      </w:r>
      <w:r w:rsidRPr="00252F41">
        <w:rPr>
          <w:i/>
          <w:iCs/>
          <w:noProof/>
          <w:lang w:val="en-US"/>
        </w:rPr>
        <w:t>Theatrum De L’Vnivers</w:t>
      </w:r>
      <w:r w:rsidRPr="00252F41">
        <w:rPr>
          <w:noProof/>
          <w:lang w:val="en-US"/>
        </w:rPr>
        <w:t xml:space="preserve"> or “Theatre of the World.” It contains a collection of uniform maps and commentary aimed at providing a means for “man” to understand, contemplate, and ultimately carry the world.</w:t>
      </w:r>
      <w:r w:rsidR="00293C42" w:rsidRPr="00293C42">
        <w:rPr>
          <w:noProof/>
          <w:vertAlign w:val="superscript"/>
          <w:lang w:val="en-US"/>
        </w:rPr>
        <w:t>3</w:t>
      </w:r>
      <w:r w:rsidRPr="00252F41">
        <w:rPr>
          <w:noProof/>
          <w:lang w:val="en-US"/>
        </w:rPr>
        <w:t xml:space="preserve"> Instead, drawing inspiration from postmodern and contemporary practices in theatre, performance, participatory, activist art and radical cartography, we invite submissions and creative performative interventions aimed at critically exploring the on-going emergence of a “Theatre of Worlds” or a </w:t>
      </w:r>
      <w:r w:rsidRPr="00252F41">
        <w:rPr>
          <w:i/>
          <w:iCs/>
          <w:noProof/>
          <w:lang w:val="en-US"/>
        </w:rPr>
        <w:t>theatrum mundorum</w:t>
      </w:r>
      <w:r w:rsidRPr="00252F41">
        <w:rPr>
          <w:noProof/>
          <w:lang w:val="en-US"/>
        </w:rPr>
        <w:t>. </w:t>
      </w:r>
    </w:p>
    <w:p w14:paraId="3B874013" w14:textId="76E8B3D7" w:rsidR="0005505F" w:rsidRDefault="008F2900" w:rsidP="00557552">
      <w:pPr>
        <w:pStyle w:val="Heading2"/>
      </w:pPr>
      <w:r w:rsidRPr="008F2900">
        <w:t>The Preset: A Theatre of Worlds</w:t>
      </w:r>
    </w:p>
    <w:p w14:paraId="56C9CC88" w14:textId="553F4987" w:rsidR="0005505F" w:rsidRDefault="00293C42" w:rsidP="00D104D5">
      <w:pPr>
        <w:rPr>
          <w:noProof/>
          <w:lang w:val="en-US" w:eastAsia="en-GB"/>
        </w:rPr>
      </w:pPr>
      <w:r w:rsidRPr="00293C42">
        <w:rPr>
          <w:noProof/>
          <w:lang w:val="en-US" w:eastAsia="en-GB"/>
        </w:rPr>
        <w:t xml:space="preserve">Officially coined by Gerardus Mercator in 1595 after Atlas of Mauretania, famed geographer and inventor of the first celestial globe, the modern atlas quickly became an apparatus of empire, embodying Western science’s unrelenting drive towards epistemological certainty and ontological completeness. It established what John Law called a </w:t>
      </w:r>
      <w:r w:rsidRPr="00293C42">
        <w:rPr>
          <w:i/>
          <w:iCs/>
          <w:noProof/>
          <w:lang w:val="en-US" w:eastAsia="en-GB"/>
        </w:rPr>
        <w:t>one-world world</w:t>
      </w:r>
      <w:r w:rsidRPr="00293C42">
        <w:rPr>
          <w:noProof/>
          <w:lang w:val="en-US" w:eastAsia="en-GB"/>
        </w:rPr>
        <w:t>: a world that has assimilated all other worlds by representing itself metaphysically as the only real and singularly true world.</w:t>
      </w:r>
      <w:r w:rsidRPr="00293C42">
        <w:rPr>
          <w:noProof/>
          <w:vertAlign w:val="superscript"/>
          <w:lang w:val="en-US" w:eastAsia="en-GB"/>
        </w:rPr>
        <w:t>4</w:t>
      </w:r>
      <w:r w:rsidRPr="00293C42">
        <w:rPr>
          <w:noProof/>
          <w:lang w:val="en-US" w:eastAsia="en-GB"/>
        </w:rPr>
        <w:t xml:space="preserve"> The atlas became a tool, a mechanism, a representation, a quest that enabled imperialist expansion, colonial exploitation and extraction, and modern structures of power and privilege. </w:t>
      </w:r>
      <w:proofErr w:type="gramStart"/>
      <w:r w:rsidR="00871F69">
        <w:rPr>
          <w:i/>
          <w:iCs/>
          <w:noProof/>
          <w:lang w:val="en-US" w:eastAsia="en-GB"/>
        </w:rPr>
        <w:t>b</w:t>
      </w:r>
      <w:r w:rsidRPr="00293C42">
        <w:rPr>
          <w:i/>
          <w:iCs/>
          <w:noProof/>
          <w:lang w:val="en-US" w:eastAsia="en-GB"/>
        </w:rPr>
        <w:t>ecoming</w:t>
      </w:r>
      <w:r w:rsidR="00871F69">
        <w:rPr>
          <w:rFonts w:ascii="Arial" w:hAnsi="Arial" w:cs="Arial"/>
          <w:color w:val="202124"/>
          <w:sz w:val="21"/>
          <w:szCs w:val="21"/>
          <w:shd w:val="clear" w:color="auto" w:fill="FFFFFF"/>
        </w:rPr>
        <w:t>—</w:t>
      </w:r>
      <w:r w:rsidRPr="00293C42">
        <w:rPr>
          <w:i/>
          <w:iCs/>
          <w:noProof/>
          <w:lang w:val="en-US" w:eastAsia="en-GB"/>
        </w:rPr>
        <w:t>Fluid</w:t>
      </w:r>
      <w:proofErr w:type="gramEnd"/>
      <w:r w:rsidRPr="00293C42">
        <w:rPr>
          <w:noProof/>
          <w:lang w:val="en-US" w:eastAsia="en-GB"/>
        </w:rPr>
        <w:t xml:space="preserve"> aims to intervene in these logics</w:t>
      </w:r>
      <w:r w:rsidRPr="00293C42">
        <w:rPr>
          <w:i/>
          <w:iCs/>
          <w:noProof/>
          <w:lang w:val="en-US" w:eastAsia="en-GB"/>
        </w:rPr>
        <w:t xml:space="preserve"> </w:t>
      </w:r>
      <w:r w:rsidRPr="00293C42">
        <w:rPr>
          <w:noProof/>
          <w:lang w:val="en-US" w:eastAsia="en-GB"/>
        </w:rPr>
        <w:t>which are shaped by a relationship to solidity founded on the positivist notion of scientific objectivity and measurement, and the discrete representational categories of liberal individualism. These are the logics that have influenced and supported</w:t>
      </w:r>
      <w:r w:rsidRPr="00293C42">
        <w:rPr>
          <w:i/>
          <w:iCs/>
          <w:noProof/>
          <w:lang w:val="en-US" w:eastAsia="en-GB"/>
        </w:rPr>
        <w:t xml:space="preserve"> </w:t>
      </w:r>
      <w:r w:rsidRPr="00293C42">
        <w:rPr>
          <w:noProof/>
          <w:lang w:val="en-US" w:eastAsia="en-GB"/>
        </w:rPr>
        <w:t>the colonial tactics of enclosure and alienation that drive the establishment and ongoing policing of fixed and governable region/states and their body politic, the creation of extractive sacrifice zones, and the biopolitics of privatisation and multi-species carcerality. </w:t>
      </w:r>
    </w:p>
    <w:p w14:paraId="0B089218" w14:textId="77777777" w:rsidR="00DB4BE6" w:rsidRPr="00DB4BE6" w:rsidRDefault="00DB4BE6" w:rsidP="00DB4BE6">
      <w:pPr>
        <w:pStyle w:val="Quote"/>
        <w:rPr>
          <w:lang w:eastAsia="en-GB"/>
        </w:rPr>
      </w:pPr>
      <w:r w:rsidRPr="00892F6C">
        <w:rPr>
          <w:lang w:eastAsia="en-GB"/>
        </w:rPr>
        <w:t xml:space="preserve">Not becoming unearthly. But becoming all the </w:t>
      </w:r>
      <w:proofErr w:type="gramStart"/>
      <w:r w:rsidRPr="00892F6C">
        <w:rPr>
          <w:lang w:eastAsia="en-GB"/>
        </w:rPr>
        <w:t>more earthly</w:t>
      </w:r>
      <w:proofErr w:type="gramEnd"/>
      <w:r w:rsidRPr="00892F6C">
        <w:rPr>
          <w:lang w:eastAsia="en-GB"/>
        </w:rPr>
        <w:t xml:space="preserve"> by in</w:t>
      </w:r>
      <w:r w:rsidRPr="00A32345">
        <w:rPr>
          <w:lang w:eastAsia="en-GB"/>
        </w:rPr>
        <w:t>venting</w:t>
      </w:r>
      <w:r w:rsidRPr="00892F6C">
        <w:rPr>
          <w:lang w:eastAsia="en-GB"/>
        </w:rPr>
        <w:t xml:space="preserve"> laws of liquids and gases on which the earth depends.</w:t>
      </w:r>
    </w:p>
    <w:p w14:paraId="01CB1638" w14:textId="6C27A6D6" w:rsidR="00DB4BE6" w:rsidRPr="00DB4BE6" w:rsidRDefault="00DB4BE6" w:rsidP="00DB4BE6">
      <w:pPr>
        <w:pStyle w:val="Quote"/>
      </w:pPr>
      <w:r w:rsidRPr="00892F6C">
        <w:rPr>
          <w:lang w:eastAsia="en-GB"/>
        </w:rPr>
        <w:t>Deleuze, 1990</w:t>
      </w:r>
      <w:r w:rsidRPr="00293C42">
        <w:rPr>
          <w:vertAlign w:val="superscript"/>
          <w:lang w:eastAsia="en-GB"/>
        </w:rPr>
        <w:t>5</w:t>
      </w:r>
    </w:p>
    <w:p w14:paraId="3B238BCD" w14:textId="3AA85C9A" w:rsidR="0081509E" w:rsidRPr="00557552" w:rsidRDefault="008B55D9" w:rsidP="00D104D5">
      <w:pPr>
        <w:rPr>
          <w:lang w:eastAsia="en-GB"/>
        </w:rPr>
      </w:pPr>
      <w:r>
        <w:rPr>
          <w:lang w:eastAsia="en-GB"/>
        </w:rPr>
        <w:lastRenderedPageBreak/>
        <w:t>However, s</w:t>
      </w:r>
      <w:r w:rsidR="00293C42" w:rsidRPr="00293C42">
        <w:rPr>
          <w:lang w:eastAsia="en-GB"/>
        </w:rPr>
        <w:t xml:space="preserve">olidity is shaped and reified by a dualistic relation to fluidity, which has been conceptually constructed as transitional, liminal, nonhuman, de-materialized, ahistorical, and multifarious. These dualistic logics have led to the creation of a dysregulated universalized conception of fluidity and fluid spaces, rendering them an </w:t>
      </w:r>
      <w:proofErr w:type="gramStart"/>
      <w:r w:rsidR="00293C42" w:rsidRPr="00293C42">
        <w:rPr>
          <w:lang w:eastAsia="en-GB"/>
        </w:rPr>
        <w:t>ungovernable commons</w:t>
      </w:r>
      <w:proofErr w:type="gramEnd"/>
      <w:r w:rsidR="00293C42" w:rsidRPr="00293C42">
        <w:rPr>
          <w:lang w:eastAsia="en-GB"/>
        </w:rPr>
        <w:t xml:space="preserve"> where laws and logics are suspended. Yet, as </w:t>
      </w:r>
      <w:proofErr w:type="spellStart"/>
      <w:r w:rsidR="00293C42" w:rsidRPr="00293C42">
        <w:rPr>
          <w:lang w:eastAsia="en-GB"/>
        </w:rPr>
        <w:t>posthumanist</w:t>
      </w:r>
      <w:proofErr w:type="spellEnd"/>
      <w:r w:rsidR="00293C42" w:rsidRPr="00293C42">
        <w:rPr>
          <w:lang w:eastAsia="en-GB"/>
        </w:rPr>
        <w:t xml:space="preserve">, multispecies, </w:t>
      </w:r>
      <w:proofErr w:type="spellStart"/>
      <w:r w:rsidR="00293C42" w:rsidRPr="00293C42">
        <w:rPr>
          <w:lang w:eastAsia="en-GB"/>
        </w:rPr>
        <w:t>hydrofeminist</w:t>
      </w:r>
      <w:proofErr w:type="spellEnd"/>
      <w:r w:rsidR="00293C42" w:rsidRPr="00293C42">
        <w:rPr>
          <w:lang w:eastAsia="en-GB"/>
        </w:rPr>
        <w:t xml:space="preserve">, environmental humanities scholars and critical race theorists have demonstrated, this false dichotomy has been fundamental to the projects of settler colonialism, the militarization of social life, and technoscientific capitalism. Instead, these scholars have attempted to destabilize normative conceptions and understandings of bodies and beings, illustrating instead their fluid and porous qualities and relations, embracing instead a multispecies plurality. </w:t>
      </w:r>
      <w:r w:rsidR="00293C42" w:rsidRPr="00293C42">
        <w:rPr>
          <w:i/>
          <w:iCs/>
          <w:lang w:eastAsia="en-GB"/>
        </w:rPr>
        <w:t>becoming</w:t>
      </w:r>
      <w:r w:rsidR="00871F69">
        <w:rPr>
          <w:rFonts w:ascii="Arial" w:hAnsi="Arial" w:cs="Arial"/>
          <w:color w:val="202124"/>
          <w:sz w:val="21"/>
          <w:szCs w:val="21"/>
          <w:shd w:val="clear" w:color="auto" w:fill="FFFFFF"/>
        </w:rPr>
        <w:t>—</w:t>
      </w:r>
      <w:r w:rsidR="00293C42" w:rsidRPr="00293C42">
        <w:rPr>
          <w:i/>
          <w:iCs/>
          <w:lang w:eastAsia="en-GB"/>
        </w:rPr>
        <w:t>Fluid</w:t>
      </w:r>
      <w:r w:rsidR="00293C42" w:rsidRPr="00293C42">
        <w:rPr>
          <w:lang w:eastAsia="en-GB"/>
        </w:rPr>
        <w:t xml:space="preserve"> embraces this plurality and joins in the task of reconceptualizing fluidity as cultural, material, and historical, embracing a multiplicity of place-making and cartographic practices to provoke new understandings of multi-species networks and </w:t>
      </w:r>
      <w:proofErr w:type="spellStart"/>
      <w:r w:rsidR="00293C42" w:rsidRPr="00293C42">
        <w:rPr>
          <w:lang w:eastAsia="en-GB"/>
        </w:rPr>
        <w:t>worldings</w:t>
      </w:r>
      <w:proofErr w:type="spellEnd"/>
      <w:r w:rsidR="00293C42" w:rsidRPr="00293C42">
        <w:rPr>
          <w:lang w:eastAsia="en-GB"/>
        </w:rPr>
        <w:t xml:space="preserve">, their representations and constructions of power and privilege, and their effects on beings, </w:t>
      </w:r>
      <w:proofErr w:type="gramStart"/>
      <w:r w:rsidR="00293C42" w:rsidRPr="00293C42">
        <w:rPr>
          <w:lang w:eastAsia="en-GB"/>
        </w:rPr>
        <w:t>bodies</w:t>
      </w:r>
      <w:proofErr w:type="gramEnd"/>
      <w:r w:rsidR="00293C42" w:rsidRPr="00293C42">
        <w:rPr>
          <w:lang w:eastAsia="en-GB"/>
        </w:rPr>
        <w:t xml:space="preserve"> and places.</w:t>
      </w:r>
    </w:p>
    <w:p w14:paraId="7A6CBC9E" w14:textId="6BE96555" w:rsidR="00602BD7" w:rsidRPr="00557552" w:rsidRDefault="007C1C03" w:rsidP="00D104D5">
      <w:pPr>
        <w:rPr>
          <w:lang w:eastAsia="en-GB"/>
        </w:rPr>
      </w:pPr>
      <w:proofErr w:type="gramStart"/>
      <w:r w:rsidRPr="007C1C03">
        <w:rPr>
          <w:i/>
          <w:iCs/>
          <w:lang w:eastAsia="en-GB"/>
        </w:rPr>
        <w:t>becoming</w:t>
      </w:r>
      <w:r w:rsidR="00871F69">
        <w:rPr>
          <w:rFonts w:ascii="Arial" w:hAnsi="Arial" w:cs="Arial"/>
          <w:color w:val="202124"/>
          <w:sz w:val="21"/>
          <w:szCs w:val="21"/>
          <w:shd w:val="clear" w:color="auto" w:fill="FFFFFF"/>
        </w:rPr>
        <w:t>—</w:t>
      </w:r>
      <w:r w:rsidRPr="007C1C03">
        <w:rPr>
          <w:i/>
          <w:iCs/>
          <w:lang w:eastAsia="en-GB"/>
        </w:rPr>
        <w:t>Fluid</w:t>
      </w:r>
      <w:proofErr w:type="gramEnd"/>
      <w:r w:rsidRPr="007C1C03">
        <w:rPr>
          <w:lang w:eastAsia="en-GB"/>
        </w:rPr>
        <w:t xml:space="preserve"> will map the fluid relations of bodies across various contexts (spatially, temporally, materially, and epistemologically) in order to explore the shifting landscapes, political mutations, and multispecies ecologies set in motion by the terraforming forces of climate and capitalism. Within this </w:t>
      </w:r>
      <w:r w:rsidRPr="007C1C03">
        <w:rPr>
          <w:i/>
          <w:iCs/>
          <w:lang w:eastAsia="en-GB"/>
        </w:rPr>
        <w:t>Theatre of Worlds</w:t>
      </w:r>
      <w:r w:rsidRPr="007C1C03">
        <w:rPr>
          <w:lang w:eastAsia="en-GB"/>
        </w:rPr>
        <w:t xml:space="preserve">, multispecies </w:t>
      </w:r>
      <w:proofErr w:type="gramStart"/>
      <w:r w:rsidRPr="007C1C03">
        <w:rPr>
          <w:lang w:eastAsia="en-GB"/>
        </w:rPr>
        <w:t>actors</w:t>
      </w:r>
      <w:proofErr w:type="gramEnd"/>
      <w:r w:rsidRPr="007C1C03">
        <w:rPr>
          <w:lang w:eastAsia="en-GB"/>
        </w:rPr>
        <w:t xml:space="preserve"> and their embedded networks</w:t>
      </w:r>
      <w:r w:rsidRPr="007C1C03">
        <w:rPr>
          <w:i/>
          <w:iCs/>
          <w:lang w:eastAsia="en-GB"/>
        </w:rPr>
        <w:t>—</w:t>
      </w:r>
      <w:r w:rsidRPr="007C1C03">
        <w:rPr>
          <w:lang w:eastAsia="en-GB"/>
        </w:rPr>
        <w:t>composed of animals, ecologies, waterways, atmospheres, and data streams</w:t>
      </w:r>
      <w:r w:rsidRPr="007C1C03">
        <w:rPr>
          <w:i/>
          <w:iCs/>
          <w:lang w:eastAsia="en-GB"/>
        </w:rPr>
        <w:t>—</w:t>
      </w:r>
      <w:r w:rsidRPr="007C1C03">
        <w:rPr>
          <w:lang w:eastAsia="en-GB"/>
        </w:rPr>
        <w:t>challenge the laws and logics of a one-world world by illustrating the performative agency of the partial and situated plurality of worlds co-existing across contemporary land and waterscapes. Entries will be selected that help disrupt conventional understandings of identities, bodies, and borders</w:t>
      </w:r>
      <w:r w:rsidRPr="007C1C03">
        <w:rPr>
          <w:i/>
          <w:iCs/>
          <w:lang w:eastAsia="en-GB"/>
        </w:rPr>
        <w:t>—</w:t>
      </w:r>
      <w:r w:rsidRPr="007C1C03">
        <w:rPr>
          <w:lang w:eastAsia="en-GB"/>
        </w:rPr>
        <w:t>their governance, ownership, and kinship structures</w:t>
      </w:r>
      <w:r w:rsidRPr="007C1C03">
        <w:rPr>
          <w:i/>
          <w:iCs/>
          <w:lang w:eastAsia="en-GB"/>
        </w:rPr>
        <w:t>—</w:t>
      </w:r>
      <w:r w:rsidRPr="007C1C03">
        <w:rPr>
          <w:lang w:eastAsia="en-GB"/>
        </w:rPr>
        <w:t xml:space="preserve">through an exploration of how these relations stretch beyond territorial and commodity logics to bring about new forms of collective political and ecological intentionality. In doing so, this collection aims to </w:t>
      </w:r>
      <w:r w:rsidR="00871F69" w:rsidRPr="007C1C03">
        <w:rPr>
          <w:lang w:eastAsia="en-GB"/>
        </w:rPr>
        <w:t>establish a</w:t>
      </w:r>
      <w:r w:rsidRPr="007C1C03">
        <w:rPr>
          <w:lang w:eastAsia="en-GB"/>
        </w:rPr>
        <w:t xml:space="preserve"> performative atlas that reimagines the world as a multispecies theatre of becoming through cartographic explorations of the fluid and interconnected dynamics of gender, climate, material, currency, and data in relation to the shifting socio-ecological complexities of our contemporary times. </w:t>
      </w:r>
    </w:p>
    <w:p w14:paraId="62CEE1F7" w14:textId="5DFC272D" w:rsidR="0005505F" w:rsidRPr="00DB4BE6" w:rsidRDefault="0005505F" w:rsidP="00DB4BE6">
      <w:pPr>
        <w:pStyle w:val="Heading2"/>
        <w:rPr>
          <w:rFonts w:ascii="Big John" w:eastAsia="Times New Roman" w:hAnsi="Big John" w:cs="Times New Roman"/>
          <w:color w:val="097DB7"/>
          <w:lang w:eastAsia="en-GB"/>
        </w:rPr>
      </w:pPr>
      <w:r w:rsidRPr="0005505F">
        <w:t>The Call: What We’re Seeking</w:t>
      </w:r>
    </w:p>
    <w:p w14:paraId="30866AEB" w14:textId="4EAC98BC" w:rsidR="0005505F" w:rsidRPr="0005505F" w:rsidRDefault="0005505F" w:rsidP="00D104D5">
      <w:pPr>
        <w:rPr>
          <w:lang w:eastAsia="en-GB"/>
        </w:rPr>
      </w:pPr>
      <w:r w:rsidRPr="0005505F">
        <w:rPr>
          <w:lang w:eastAsia="en-GB"/>
        </w:rPr>
        <w:t xml:space="preserve">We are seeking submissions from international visual, performance and mixed-media artists, activists, scholars, historians, scientists, and geographers utilizing decolonial, feminist, queer, anti-racist, anti-ableist and multispecies approaches that explore the relational and responsive multi-species act of “becoming-fluid” within the urges and urgencies of </w:t>
      </w:r>
      <w:r w:rsidRPr="0005505F">
        <w:rPr>
          <w:lang w:eastAsia="en-GB"/>
        </w:rPr>
        <w:lastRenderedPageBreak/>
        <w:t xml:space="preserve">our shifting ecological context. </w:t>
      </w:r>
      <w:r w:rsidRPr="00F250E0">
        <w:t>Specifically, we are seeking submissions in the form of a creative entry which is framed around a particular body, landscape, network, or process</w:t>
      </w:r>
      <w:r w:rsidR="00202EC7" w:rsidRPr="00F250E0">
        <w:t xml:space="preserve"> </w:t>
      </w:r>
      <w:r w:rsidR="00202EC7" w:rsidRPr="00202EC7">
        <w:rPr>
          <w:lang w:eastAsia="en-GB"/>
        </w:rPr>
        <w:t>(e.g. Loch Awe, Firth of Forth, or Thames Estuary; South Atlantic Gulf Basin or Great Basin; Gulf Stream or La Niña).</w:t>
      </w:r>
      <w:r w:rsidRPr="0005505F">
        <w:rPr>
          <w:bCs/>
          <w:lang w:eastAsia="en-GB"/>
        </w:rPr>
        <w:t xml:space="preserve"> </w:t>
      </w:r>
      <w:r w:rsidRPr="0005505F">
        <w:rPr>
          <w:lang w:eastAsia="en-GB"/>
        </w:rPr>
        <w:t xml:space="preserve">We are seeking visual artworks; radical cartography; performance documentation, notation, or scoring; critical and creative writing; and poetry or prose for consideration in the print edition of </w:t>
      </w:r>
      <w:r w:rsidRPr="0005505F">
        <w:rPr>
          <w:i/>
          <w:iCs/>
          <w:lang w:eastAsia="en-GB"/>
        </w:rPr>
        <w:t>becoming-Fluid</w:t>
      </w:r>
      <w:r w:rsidRPr="0005505F">
        <w:rPr>
          <w:lang w:eastAsia="en-GB"/>
        </w:rPr>
        <w:t>; and multimedia contributions for consideration in the digital edition.</w:t>
      </w:r>
    </w:p>
    <w:p w14:paraId="2FC088F2" w14:textId="77777777" w:rsidR="0005505F" w:rsidRPr="00252F41" w:rsidRDefault="0005505F" w:rsidP="00D104D5">
      <w:pPr>
        <w:rPr>
          <w:rFonts w:ascii="Source Serif Pro SemiBold" w:hAnsi="Source Serif Pro SemiBold"/>
          <w:lang w:eastAsia="en-GB"/>
        </w:rPr>
      </w:pPr>
      <w:r w:rsidRPr="0005505F">
        <w:rPr>
          <w:lang w:eastAsia="en-GB"/>
        </w:rPr>
        <w:t xml:space="preserve">We support both textual/static contributions and multimedia or dynamic contributions for this issue. Selected textual and static visual contributions will be curated into a print publication, while multimedia contributions (video, audio, digital artworks) will be presented as part of a developing web-based version of the publication. </w:t>
      </w:r>
      <w:r w:rsidRPr="00F250E0">
        <w:t>We encourage diverse perspectives and voices from a variety of disciplines and cultural identities.</w:t>
      </w:r>
    </w:p>
    <w:p w14:paraId="0CB48CE6" w14:textId="7E30C22A" w:rsidR="00C825E5" w:rsidRPr="00557552" w:rsidRDefault="00C825E5" w:rsidP="00557552">
      <w:pPr>
        <w:pStyle w:val="Heading2"/>
      </w:pPr>
      <w:r w:rsidRPr="00202EC7">
        <w:t>Formats and Contributions</w:t>
      </w:r>
      <w:r w:rsidRPr="00202EC7">
        <w:rPr>
          <w:rFonts w:ascii="Calibri" w:hAnsi="Calibri" w:cs="Calibri"/>
        </w:rPr>
        <w:t> </w:t>
      </w:r>
    </w:p>
    <w:p w14:paraId="4C65BFDC" w14:textId="73C2733C" w:rsidR="00C825E5" w:rsidRPr="00557552" w:rsidRDefault="00C825E5" w:rsidP="00557552">
      <w:pPr>
        <w:pStyle w:val="Heading3"/>
      </w:pPr>
      <w:r w:rsidRPr="00202EC7">
        <w:t>Visual Artworks</w:t>
      </w:r>
    </w:p>
    <w:p w14:paraId="60D5245E" w14:textId="566C027A" w:rsidR="00C825E5" w:rsidRPr="00202EC7" w:rsidRDefault="00C825E5" w:rsidP="00D104D5">
      <w:pPr>
        <w:rPr>
          <w:lang w:eastAsia="en-GB"/>
        </w:rPr>
      </w:pPr>
      <w:r w:rsidRPr="00202EC7">
        <w:rPr>
          <w:lang w:eastAsia="en-GB"/>
        </w:rPr>
        <w:t xml:space="preserve">Visual artworks, radical cartographies, or performance documentation should be provided in digital format. These may be low-resolution in the first instance, though if selected we will require the artwork with a minimum resolution of 2551 x 1819 </w:t>
      </w:r>
      <w:proofErr w:type="spellStart"/>
      <w:r w:rsidRPr="00202EC7">
        <w:rPr>
          <w:lang w:eastAsia="en-GB"/>
        </w:rPr>
        <w:t>px</w:t>
      </w:r>
      <w:proofErr w:type="spellEnd"/>
      <w:r w:rsidRPr="00202EC7">
        <w:rPr>
          <w:lang w:eastAsia="en-GB"/>
        </w:rPr>
        <w:t xml:space="preserve"> in one of the following formats: .jpg, .</w:t>
      </w:r>
      <w:proofErr w:type="spellStart"/>
      <w:r w:rsidRPr="00202EC7">
        <w:rPr>
          <w:lang w:eastAsia="en-GB"/>
        </w:rPr>
        <w:t>png</w:t>
      </w:r>
      <w:proofErr w:type="spellEnd"/>
      <w:r w:rsidRPr="00202EC7">
        <w:rPr>
          <w:lang w:eastAsia="en-GB"/>
        </w:rPr>
        <w:t>, .tiff</w:t>
      </w:r>
    </w:p>
    <w:p w14:paraId="33378903" w14:textId="0B0216CA" w:rsidR="00C825E5" w:rsidRPr="00557552" w:rsidRDefault="00C825E5" w:rsidP="00557552">
      <w:pPr>
        <w:pStyle w:val="Heading3"/>
      </w:pPr>
      <w:r w:rsidRPr="00202EC7">
        <w:t>Multimedia Contributions</w:t>
      </w:r>
    </w:p>
    <w:p w14:paraId="276E01C5" w14:textId="6568BEDB" w:rsidR="00D0363C" w:rsidRDefault="00C825E5" w:rsidP="00D104D5">
      <w:pPr>
        <w:rPr>
          <w:lang w:eastAsia="en-GB"/>
        </w:rPr>
      </w:pPr>
      <w:r w:rsidRPr="00202EC7">
        <w:rPr>
          <w:lang w:eastAsia="en-GB"/>
        </w:rPr>
        <w:t>Contributions in the form of film, video, extended photographic essay, or any other digital medium may be submitted in the relevant digital form. </w:t>
      </w:r>
    </w:p>
    <w:p w14:paraId="5C25890B" w14:textId="02ED9D10" w:rsidR="00C825E5" w:rsidRPr="00557552" w:rsidRDefault="00C825E5" w:rsidP="00557552">
      <w:pPr>
        <w:pStyle w:val="Heading3"/>
      </w:pPr>
      <w:r w:rsidRPr="00202EC7">
        <w:t>Text-based Entries</w:t>
      </w:r>
    </w:p>
    <w:p w14:paraId="604130E0" w14:textId="1B3B95D3" w:rsidR="00C825E5" w:rsidRPr="00202EC7" w:rsidRDefault="00C825E5" w:rsidP="00D104D5">
      <w:pPr>
        <w:rPr>
          <w:lang w:eastAsia="en-GB"/>
        </w:rPr>
      </w:pPr>
      <w:r w:rsidRPr="00202EC7">
        <w:rPr>
          <w:lang w:eastAsia="en-GB"/>
        </w:rPr>
        <w:t>Text-based entries (critical and creative writing, cartographic notes and annotations, poetry and prose, performance scoring or notation, etc.) should be between 200-500 words and, if formatted, should be a maximum of two A5 sheets. The text can be written in any form or genre, including poetry, prose, lyric-philosophy, creative critical essays, and speculative fiction. </w:t>
      </w:r>
    </w:p>
    <w:p w14:paraId="62502034" w14:textId="65E0614C" w:rsidR="00C825E5" w:rsidRPr="00202EC7" w:rsidRDefault="00C825E5" w:rsidP="00557552">
      <w:pPr>
        <w:pStyle w:val="Heading3"/>
      </w:pPr>
      <w:r w:rsidRPr="00202EC7">
        <w:t>Critical essays</w:t>
      </w:r>
    </w:p>
    <w:p w14:paraId="027B9EA8" w14:textId="0BE1345A" w:rsidR="00D0363C" w:rsidRPr="00557552" w:rsidRDefault="00C825E5" w:rsidP="00D104D5">
      <w:pPr>
        <w:rPr>
          <w:lang w:eastAsia="en-GB"/>
        </w:rPr>
      </w:pPr>
      <w:r w:rsidRPr="00202EC7">
        <w:rPr>
          <w:lang w:eastAsia="en-GB"/>
        </w:rPr>
        <w:t>As we are generally seeking short and provocative entries under 300-500 words. If you have a longer critical scholarly essay that you would like to submit</w:t>
      </w:r>
      <w:r>
        <w:rPr>
          <w:lang w:eastAsia="en-GB"/>
        </w:rPr>
        <w:t>,</w:t>
      </w:r>
      <w:r w:rsidRPr="00202EC7">
        <w:rPr>
          <w:lang w:eastAsia="en-GB"/>
        </w:rPr>
        <w:t xml:space="preserve"> please contact the editors directly. Longform essays (2,500 – 4,000 words) may be considered dependent on the contributions submitted and the direction of the publication at that point. </w:t>
      </w:r>
    </w:p>
    <w:p w14:paraId="7FE4D00B" w14:textId="5B3AEFA9" w:rsidR="00175511" w:rsidRDefault="00557552" w:rsidP="00D104D5">
      <w:r>
        <w:rPr>
          <w:rFonts w:ascii="Source Serif Pro Black" w:hAnsi="Source Serif Pro Black"/>
          <w:lang w:eastAsia="en-GB"/>
        </w:rPr>
        <w:lastRenderedPageBreak/>
        <w:t xml:space="preserve">Note: </w:t>
      </w:r>
      <w:r w:rsidR="00C825E5" w:rsidRPr="00202EC7">
        <w:rPr>
          <w:lang w:eastAsia="en-GB"/>
        </w:rPr>
        <w:t>Previously published/presented work is allowed given you have permission from the rights’ holders. </w:t>
      </w:r>
    </w:p>
    <w:p w14:paraId="71E34410" w14:textId="5E8F89E4" w:rsidR="00C825E5" w:rsidRPr="00651B95" w:rsidRDefault="0005505F" w:rsidP="00651B95">
      <w:pPr>
        <w:pStyle w:val="Heading2"/>
      </w:pPr>
      <w:r w:rsidRPr="00C825E5">
        <w:t xml:space="preserve">Potential Topics </w:t>
      </w:r>
      <w:r w:rsidR="00D104D5">
        <w:t>and</w:t>
      </w:r>
      <w:r w:rsidRPr="00C825E5">
        <w:t xml:space="preserve"> Themes</w:t>
      </w:r>
      <w:r w:rsidRPr="00C825E5">
        <w:rPr>
          <w:rFonts w:ascii="Calibri" w:hAnsi="Calibri" w:cs="Calibri"/>
        </w:rPr>
        <w:t> </w:t>
      </w:r>
    </w:p>
    <w:p w14:paraId="0E77EF9D" w14:textId="77777777" w:rsidR="00D104D5" w:rsidRPr="0035718A" w:rsidRDefault="0005505F" w:rsidP="0035718A">
      <w:pPr>
        <w:pStyle w:val="Heading3"/>
      </w:pPr>
      <w:r w:rsidRPr="0035718A">
        <w:t>Mapping and Measurement</w:t>
      </w:r>
    </w:p>
    <w:p w14:paraId="30619FEA" w14:textId="434DFD9C" w:rsidR="0005505F" w:rsidRPr="00651B95" w:rsidRDefault="0005505F" w:rsidP="00D104D5">
      <w:pPr>
        <w:rPr>
          <w:lang w:eastAsia="en-GB"/>
        </w:rPr>
      </w:pPr>
      <w:r w:rsidRPr="0005505F">
        <w:rPr>
          <w:lang w:eastAsia="en-GB"/>
        </w:rPr>
        <w:t>hydrographs, cloud atlases, navigation charts, weather science, forecasting,</w:t>
      </w:r>
      <w:r w:rsidR="00D104D5">
        <w:rPr>
          <w:lang w:eastAsia="en-GB"/>
        </w:rPr>
        <w:t xml:space="preserve"> </w:t>
      </w:r>
      <w:r w:rsidRPr="0005505F">
        <w:rPr>
          <w:lang w:eastAsia="en-GB"/>
        </w:rPr>
        <w:t xml:space="preserve">satellite data, and alternative </w:t>
      </w:r>
      <w:proofErr w:type="gramStart"/>
      <w:r w:rsidRPr="0005505F">
        <w:rPr>
          <w:lang w:eastAsia="en-GB"/>
        </w:rPr>
        <w:t>cartographies;</w:t>
      </w:r>
      <w:proofErr w:type="gramEnd"/>
    </w:p>
    <w:p w14:paraId="7F6C7766" w14:textId="77777777" w:rsidR="00D104D5" w:rsidRPr="0035718A" w:rsidRDefault="0005505F" w:rsidP="0035718A">
      <w:pPr>
        <w:pStyle w:val="Heading3"/>
      </w:pPr>
      <w:r w:rsidRPr="0035718A">
        <w:t>Flows</w:t>
      </w:r>
    </w:p>
    <w:p w14:paraId="453273D8" w14:textId="58C85BE0" w:rsidR="0005505F" w:rsidRPr="00651B95" w:rsidRDefault="0005505F" w:rsidP="00D104D5">
      <w:pPr>
        <w:rPr>
          <w:lang w:eastAsia="en-GB"/>
        </w:rPr>
      </w:pPr>
      <w:r w:rsidRPr="0005505F">
        <w:rPr>
          <w:lang w:eastAsia="en-GB"/>
        </w:rPr>
        <w:t xml:space="preserve">waterways, drought, migration, pollution, toxicity, data streams, melting, menstruating, </w:t>
      </w:r>
      <w:proofErr w:type="gramStart"/>
      <w:r w:rsidRPr="0005505F">
        <w:rPr>
          <w:lang w:eastAsia="en-GB"/>
        </w:rPr>
        <w:t>transfusing;</w:t>
      </w:r>
      <w:proofErr w:type="gramEnd"/>
      <w:r w:rsidRPr="0005505F">
        <w:rPr>
          <w:lang w:eastAsia="en-GB"/>
        </w:rPr>
        <w:t> </w:t>
      </w:r>
    </w:p>
    <w:p w14:paraId="1048E8F3" w14:textId="5CE1CB3F" w:rsidR="00D104D5" w:rsidRPr="0035718A" w:rsidRDefault="0005505F" w:rsidP="0035718A">
      <w:pPr>
        <w:pStyle w:val="Heading3"/>
      </w:pPr>
      <w:r w:rsidRPr="0035718A">
        <w:t>Spaces and T</w:t>
      </w:r>
      <w:r w:rsidR="00B511E2" w:rsidRPr="0035718A">
        <w:t>emporalitie</w:t>
      </w:r>
      <w:r w:rsidRPr="0035718A">
        <w:t xml:space="preserve">s </w:t>
      </w:r>
    </w:p>
    <w:p w14:paraId="12591FDD" w14:textId="30FE6319" w:rsidR="0005505F" w:rsidRPr="00651B95" w:rsidRDefault="0005505F" w:rsidP="00D104D5">
      <w:pPr>
        <w:rPr>
          <w:lang w:eastAsia="en-GB"/>
        </w:rPr>
      </w:pPr>
      <w:r w:rsidRPr="0005505F">
        <w:rPr>
          <w:lang w:eastAsia="en-GB"/>
        </w:rPr>
        <w:t xml:space="preserve">landscapes, waterscapes, atmospheres, diasporas, socio-hydrological spaces, breathing spaces, the </w:t>
      </w:r>
      <w:proofErr w:type="gramStart"/>
      <w:r w:rsidRPr="0005505F">
        <w:rPr>
          <w:lang w:eastAsia="en-GB"/>
        </w:rPr>
        <w:t>cloud;</w:t>
      </w:r>
      <w:proofErr w:type="gramEnd"/>
    </w:p>
    <w:p w14:paraId="36954672" w14:textId="77777777" w:rsidR="00651B95" w:rsidRPr="0035718A" w:rsidRDefault="0005505F" w:rsidP="0035718A">
      <w:pPr>
        <w:pStyle w:val="Heading3"/>
      </w:pPr>
      <w:r w:rsidRPr="0035718A">
        <w:t>Dynamics</w:t>
      </w:r>
    </w:p>
    <w:p w14:paraId="1F26D231" w14:textId="7A16A369" w:rsidR="0005505F" w:rsidRPr="00651B95" w:rsidRDefault="0005505F" w:rsidP="00D104D5">
      <w:pPr>
        <w:rPr>
          <w:lang w:eastAsia="en-GB"/>
        </w:rPr>
      </w:pPr>
      <w:r w:rsidRPr="0005505F">
        <w:rPr>
          <w:lang w:eastAsia="en-GB"/>
        </w:rPr>
        <w:t>climate change, storms,</w:t>
      </w:r>
      <w:r w:rsidRPr="0005505F">
        <w:rPr>
          <w:bCs/>
          <w:lang w:eastAsia="en-GB"/>
        </w:rPr>
        <w:t xml:space="preserve"> </w:t>
      </w:r>
      <w:r w:rsidRPr="0005505F">
        <w:rPr>
          <w:lang w:eastAsia="en-GB"/>
        </w:rPr>
        <w:t xml:space="preserve">turbulence, nuclear explosions, plume studies, condensation, evaporation, chaos, quantum </w:t>
      </w:r>
      <w:proofErr w:type="gramStart"/>
      <w:r w:rsidRPr="0005505F">
        <w:rPr>
          <w:lang w:eastAsia="en-GB"/>
        </w:rPr>
        <w:t>theory;</w:t>
      </w:r>
      <w:proofErr w:type="gramEnd"/>
    </w:p>
    <w:p w14:paraId="37ABBCAC" w14:textId="77777777" w:rsidR="00651B95" w:rsidRPr="0035718A" w:rsidRDefault="0005505F" w:rsidP="0035718A">
      <w:pPr>
        <w:pStyle w:val="Heading3"/>
      </w:pPr>
      <w:r w:rsidRPr="0035718A">
        <w:t>Ecologies</w:t>
      </w:r>
    </w:p>
    <w:p w14:paraId="3A2FA634" w14:textId="5116687D" w:rsidR="0005505F" w:rsidRPr="00651B95" w:rsidRDefault="0005505F" w:rsidP="00D104D5">
      <w:pPr>
        <w:rPr>
          <w:lang w:eastAsia="en-GB"/>
        </w:rPr>
      </w:pPr>
      <w:r>
        <w:rPr>
          <w:lang w:eastAsia="en-GB"/>
        </w:rPr>
        <w:t>m</w:t>
      </w:r>
      <w:r w:rsidRPr="0005505F">
        <w:rPr>
          <w:lang w:eastAsia="en-GB"/>
        </w:rPr>
        <w:t>ultispecies ecologies, globalized financial networks, fluid infrastructures, symbiotic associations,</w:t>
      </w:r>
      <w:r w:rsidR="00651B95">
        <w:rPr>
          <w:lang w:eastAsia="en-GB"/>
        </w:rPr>
        <w:t xml:space="preserve"> </w:t>
      </w:r>
      <w:r w:rsidR="00E049F3">
        <w:rPr>
          <w:lang w:eastAsia="en-GB"/>
        </w:rPr>
        <w:t>i</w:t>
      </w:r>
      <w:r w:rsidRPr="0005505F">
        <w:rPr>
          <w:lang w:eastAsia="en-GB"/>
        </w:rPr>
        <w:t xml:space="preserve">ndigenous kinship structures, decolonial </w:t>
      </w:r>
      <w:proofErr w:type="gramStart"/>
      <w:r w:rsidRPr="0005505F">
        <w:rPr>
          <w:lang w:eastAsia="en-GB"/>
        </w:rPr>
        <w:t>practices;</w:t>
      </w:r>
      <w:proofErr w:type="gramEnd"/>
    </w:p>
    <w:p w14:paraId="7AC99DFE" w14:textId="77777777" w:rsidR="00651B95" w:rsidRPr="0035718A" w:rsidRDefault="0005505F" w:rsidP="0035718A">
      <w:pPr>
        <w:pStyle w:val="Heading3"/>
      </w:pPr>
      <w:r w:rsidRPr="0035718A">
        <w:t>Politics</w:t>
      </w:r>
    </w:p>
    <w:p w14:paraId="358B090D" w14:textId="59DE84AB" w:rsidR="0005505F" w:rsidRPr="00651B95" w:rsidRDefault="0005505F" w:rsidP="00D104D5">
      <w:pPr>
        <w:rPr>
          <w:lang w:eastAsia="en-GB"/>
        </w:rPr>
      </w:pPr>
      <w:r w:rsidRPr="0005505F">
        <w:rPr>
          <w:lang w:eastAsia="en-GB"/>
        </w:rPr>
        <w:t xml:space="preserve">border control &amp; policing, (water) governance, extraction &amp; sacrifice zones, environmental justice, disaster capitalism, multi-species </w:t>
      </w:r>
      <w:proofErr w:type="spellStart"/>
      <w:proofErr w:type="gramStart"/>
      <w:r w:rsidRPr="0005505F">
        <w:rPr>
          <w:lang w:eastAsia="en-GB"/>
        </w:rPr>
        <w:t>carcerality</w:t>
      </w:r>
      <w:proofErr w:type="spellEnd"/>
      <w:r w:rsidRPr="0005505F">
        <w:rPr>
          <w:lang w:eastAsia="en-GB"/>
        </w:rPr>
        <w:t>;</w:t>
      </w:r>
      <w:proofErr w:type="gramEnd"/>
    </w:p>
    <w:p w14:paraId="60A94474" w14:textId="68A64275" w:rsidR="00651B95" w:rsidRPr="0035718A" w:rsidRDefault="0005505F" w:rsidP="0035718A">
      <w:pPr>
        <w:pStyle w:val="Heading3"/>
      </w:pPr>
      <w:r w:rsidRPr="0035718A">
        <w:t>Subj</w:t>
      </w:r>
      <w:r w:rsidR="00651B95" w:rsidRPr="0035718A">
        <w:t>e</w:t>
      </w:r>
      <w:r w:rsidRPr="0035718A">
        <w:t>ctivities</w:t>
      </w:r>
    </w:p>
    <w:p w14:paraId="70BF2F14" w14:textId="3D618147" w:rsidR="00C825E5" w:rsidRDefault="0005505F" w:rsidP="00651B95">
      <w:pPr>
        <w:rPr>
          <w:lang w:eastAsia="en-GB"/>
        </w:rPr>
      </w:pPr>
      <w:r w:rsidRPr="0005505F">
        <w:rPr>
          <w:lang w:eastAsia="en-GB"/>
        </w:rPr>
        <w:t xml:space="preserve">submerged perspectives, gender fluidity, queer ecologies, fluid embodiment, </w:t>
      </w:r>
      <w:proofErr w:type="spellStart"/>
      <w:r w:rsidRPr="0005505F">
        <w:rPr>
          <w:lang w:eastAsia="en-GB"/>
        </w:rPr>
        <w:t>collectivity</w:t>
      </w:r>
      <w:proofErr w:type="spellEnd"/>
      <w:r w:rsidRPr="0005505F">
        <w:rPr>
          <w:lang w:eastAsia="en-GB"/>
        </w:rPr>
        <w:t>.</w:t>
      </w:r>
    </w:p>
    <w:p w14:paraId="40D53C5C" w14:textId="5542F224" w:rsidR="006C743D" w:rsidRDefault="006C743D" w:rsidP="00D104D5">
      <w:pPr>
        <w:rPr>
          <w:rFonts w:eastAsia="Times New Roman" w:cs="Times New Roman"/>
          <w:color w:val="000000"/>
          <w:sz w:val="24"/>
          <w:lang w:eastAsia="en-GB"/>
        </w:rPr>
      </w:pPr>
      <w:r>
        <w:rPr>
          <w:rFonts w:eastAsia="Times New Roman" w:cs="Times New Roman"/>
          <w:color w:val="000000"/>
          <w:sz w:val="24"/>
          <w:lang w:eastAsia="en-GB"/>
        </w:rPr>
        <w:br w:type="page"/>
      </w:r>
    </w:p>
    <w:p w14:paraId="06D7B77E" w14:textId="77777777" w:rsidR="00557552" w:rsidRDefault="00557552" w:rsidP="00557552">
      <w:pPr>
        <w:pStyle w:val="Heading1"/>
      </w:pPr>
      <w:r>
        <w:lastRenderedPageBreak/>
        <w:t>S</w:t>
      </w:r>
      <w:r w:rsidR="00787405" w:rsidRPr="00651B95">
        <w:t>ubmission Detail</w:t>
      </w:r>
      <w:r w:rsidR="00651B95">
        <w:t>s</w:t>
      </w:r>
    </w:p>
    <w:p w14:paraId="5530621F" w14:textId="7E11FB5A" w:rsidR="00976DD6" w:rsidRPr="00557552" w:rsidRDefault="00C825E5" w:rsidP="0035718A">
      <w:pPr>
        <w:pStyle w:val="Heading2"/>
      </w:pPr>
      <w:r w:rsidRPr="00651B95">
        <w:t xml:space="preserve">Key </w:t>
      </w:r>
      <w:r w:rsidR="00976DD6" w:rsidRPr="00651B95">
        <w:t>D</w:t>
      </w:r>
      <w:r w:rsidR="00651B95" w:rsidRPr="00651B95">
        <w:t>ates</w:t>
      </w:r>
    </w:p>
    <w:p w14:paraId="181D5D48" w14:textId="666AEA20" w:rsidR="008B55D9" w:rsidRPr="0035718A" w:rsidRDefault="00871F69" w:rsidP="0035718A">
      <w:r w:rsidRPr="0035718A">
        <w:t>Deadline</w:t>
      </w:r>
      <w:r w:rsidR="002F5F95">
        <w:t xml:space="preserve"> EXTENDED</w:t>
      </w:r>
      <w:r w:rsidRPr="0035718A">
        <w:t xml:space="preserve">: </w:t>
      </w:r>
      <w:r w:rsidR="002F5F95">
        <w:t>Monday</w:t>
      </w:r>
      <w:r w:rsidR="008B55D9" w:rsidRPr="0035718A">
        <w:t xml:space="preserve"> 1</w:t>
      </w:r>
      <w:r w:rsidR="002F5F95">
        <w:t>1</w:t>
      </w:r>
      <w:r w:rsidR="008B55D9" w:rsidRPr="0035718A">
        <w:t xml:space="preserve"> </w:t>
      </w:r>
      <w:r w:rsidR="002F5F95">
        <w:t>March</w:t>
      </w:r>
      <w:r w:rsidR="008B55D9" w:rsidRPr="0035718A">
        <w:t xml:space="preserve"> 2024 (by midnight BST)</w:t>
      </w:r>
    </w:p>
    <w:p w14:paraId="39903FD0" w14:textId="77777777" w:rsidR="008B55D9" w:rsidRPr="008B55D9" w:rsidRDefault="008B55D9" w:rsidP="00D104D5">
      <w:pPr>
        <w:rPr>
          <w:rFonts w:cs="Courier New"/>
        </w:rPr>
      </w:pPr>
      <w:r w:rsidRPr="008B55D9">
        <w:rPr>
          <w:rFonts w:cs="Courier New"/>
        </w:rPr>
        <w:t>Outcomes will be notified via email in April 2024</w:t>
      </w:r>
    </w:p>
    <w:p w14:paraId="5092AA76" w14:textId="58DCAF48" w:rsidR="008B55D9" w:rsidRPr="00976DD6" w:rsidRDefault="008B55D9" w:rsidP="00D104D5">
      <w:pPr>
        <w:rPr>
          <w:rFonts w:cs="Courier New"/>
        </w:rPr>
      </w:pPr>
      <w:r w:rsidRPr="008B55D9">
        <w:rPr>
          <w:rFonts w:cs="Courier New"/>
        </w:rPr>
        <w:t>Intended Publication: Winter 2025</w:t>
      </w:r>
    </w:p>
    <w:p w14:paraId="47C90E93" w14:textId="39B51300" w:rsidR="00976DD6" w:rsidRPr="00651B95" w:rsidRDefault="00976DD6" w:rsidP="00651B95">
      <w:pPr>
        <w:pStyle w:val="Heading2"/>
      </w:pPr>
      <w:r w:rsidRPr="001B44FF">
        <w:t>R</w:t>
      </w:r>
      <w:r w:rsidR="00651B95">
        <w:t>eferencing</w:t>
      </w:r>
    </w:p>
    <w:p w14:paraId="221EFE3C" w14:textId="03DE7BD2" w:rsidR="00976DD6" w:rsidRPr="00976DD6" w:rsidRDefault="00976DD6" w:rsidP="00D104D5">
      <w:pPr>
        <w:rPr>
          <w:rFonts w:cs="Courier New"/>
        </w:rPr>
      </w:pPr>
      <w:r w:rsidRPr="00976DD6">
        <w:rPr>
          <w:rFonts w:cs="Courier New"/>
        </w:rPr>
        <w:t>The publication utilises endnotes in the Chicago Style instead of in-text citations. We ask that you familiarise yourself with the style of the previous publication in keeping references to a minimum.</w:t>
      </w:r>
    </w:p>
    <w:p w14:paraId="0B314BD6" w14:textId="1751B6D0" w:rsidR="00976DD6" w:rsidRPr="00651B95" w:rsidRDefault="00651B95" w:rsidP="00651B95">
      <w:pPr>
        <w:pStyle w:val="Heading2"/>
        <w:rPr>
          <w:color w:val="4F81BD"/>
        </w:rPr>
      </w:pPr>
      <w:r w:rsidRPr="00651B95">
        <w:t>Contact</w:t>
      </w:r>
    </w:p>
    <w:p w14:paraId="06175160" w14:textId="40B2FA75" w:rsidR="00976DD6" w:rsidRDefault="00976DD6" w:rsidP="00D104D5">
      <w:pPr>
        <w:rPr>
          <w:rFonts w:cs="Courier New"/>
        </w:rPr>
      </w:pPr>
      <w:r w:rsidRPr="00976DD6">
        <w:rPr>
          <w:rFonts w:cs="Courier New"/>
        </w:rPr>
        <w:t>Please contact the editors if you have any questions regarding the call-out, publication, or research-creation project, including any guidance or initial feedback on your submission concept.</w:t>
      </w:r>
    </w:p>
    <w:p w14:paraId="7431B173" w14:textId="6E77123D" w:rsidR="00976DD6" w:rsidRPr="00651B95" w:rsidRDefault="00557552" w:rsidP="00D104D5">
      <w:pPr>
        <w:rPr>
          <w:rFonts w:cs="Courier New"/>
          <w:bCs/>
        </w:rPr>
      </w:pPr>
      <w:r>
        <w:rPr>
          <w:rFonts w:cs="Courier New"/>
        </w:rPr>
        <w:t>E</w:t>
      </w:r>
      <w:r w:rsidR="00976DD6" w:rsidRPr="00976DD6">
        <w:rPr>
          <w:rFonts w:cs="Courier New"/>
        </w:rPr>
        <w:t>mail:</w:t>
      </w:r>
      <w:r w:rsidR="00976DD6">
        <w:rPr>
          <w:rFonts w:cs="Courier New"/>
          <w:bCs/>
        </w:rPr>
        <w:t xml:space="preserve"> </w:t>
      </w:r>
      <w:r w:rsidR="00C4339D">
        <w:rPr>
          <w:rFonts w:cs="Courier New"/>
          <w:bCs/>
        </w:rPr>
        <w:t>editors@becoming.ink</w:t>
      </w:r>
      <w:r w:rsidR="00976DD6" w:rsidRPr="00976DD6">
        <w:rPr>
          <w:rFonts w:cs="Courier New"/>
          <w:bCs/>
        </w:rPr>
        <w:t xml:space="preserve"> </w:t>
      </w:r>
    </w:p>
    <w:p w14:paraId="10D5A57D" w14:textId="530336C2" w:rsidR="00C825E5" w:rsidRPr="00651B95" w:rsidRDefault="00C825E5" w:rsidP="00651B95">
      <w:pPr>
        <w:pStyle w:val="Heading2"/>
      </w:pPr>
      <w:r w:rsidRPr="00651B95">
        <w:t>Remuneration</w:t>
      </w:r>
    </w:p>
    <w:p w14:paraId="303219F8" w14:textId="3F29E46C" w:rsidR="00C825E5" w:rsidRPr="00651B95" w:rsidRDefault="00C825E5" w:rsidP="00D104D5">
      <w:pPr>
        <w:rPr>
          <w:rFonts w:cs="Courier New"/>
        </w:rPr>
      </w:pPr>
      <w:r>
        <w:rPr>
          <w:rFonts w:cs="Courier New"/>
        </w:rPr>
        <w:t xml:space="preserve">We are unable to provide remuneration for successful entries, though we will ship a complimentary copy of the print-publication to successful contributors at no cost. Contributors will also receive a discount on all purchases of the publication. </w:t>
      </w:r>
    </w:p>
    <w:p w14:paraId="642DD3C5" w14:textId="08EEB519" w:rsidR="00C825E5" w:rsidRPr="00651B95" w:rsidRDefault="00C825E5" w:rsidP="00651B95">
      <w:pPr>
        <w:pStyle w:val="Heading2"/>
      </w:pPr>
      <w:r w:rsidRPr="00651B95">
        <w:t>Review Process</w:t>
      </w:r>
    </w:p>
    <w:p w14:paraId="209DBBC9" w14:textId="583E83C3" w:rsidR="00D0363C" w:rsidRPr="00557552" w:rsidRDefault="00C825E5" w:rsidP="00D104D5">
      <w:pPr>
        <w:rPr>
          <w:rFonts w:cs="Courier New"/>
        </w:rPr>
      </w:pPr>
      <w:r w:rsidRPr="004A3309">
        <w:rPr>
          <w:rFonts w:cs="Courier New"/>
        </w:rPr>
        <w:t xml:space="preserve">All entries will be reviewed by academics and professionals from the partner institutions. </w:t>
      </w:r>
      <w:r>
        <w:rPr>
          <w:rFonts w:cs="Courier New"/>
        </w:rPr>
        <w:t>F</w:t>
      </w:r>
      <w:r w:rsidRPr="004A3309">
        <w:rPr>
          <w:rFonts w:cs="Courier New"/>
        </w:rPr>
        <w:t xml:space="preserve">inal decisions will be made by the Editor in line with the partner feedback. Outcomes will be sent via email by </w:t>
      </w:r>
      <w:r w:rsidR="008B55D9">
        <w:rPr>
          <w:rFonts w:cs="Courier New"/>
        </w:rPr>
        <w:t>in April 2024.</w:t>
      </w:r>
    </w:p>
    <w:p w14:paraId="45431E14" w14:textId="77777777" w:rsidR="00557552" w:rsidRDefault="00651B95" w:rsidP="00557552">
      <w:pPr>
        <w:pStyle w:val="Heading1"/>
      </w:pPr>
      <w:r>
        <w:t>How to Submit</w:t>
      </w:r>
    </w:p>
    <w:p w14:paraId="20161C48" w14:textId="46E2CE58" w:rsidR="00976DD6" w:rsidRDefault="00976DD6" w:rsidP="00D104D5">
      <w:r w:rsidRPr="00976DD6">
        <w:t>Submissions should be made using the online form found here:</w:t>
      </w:r>
      <w:r w:rsidR="006F1D6C">
        <w:t xml:space="preserve"> </w:t>
      </w:r>
      <w:hyperlink r:id="rId11" w:history="1">
        <w:r w:rsidR="006F1D6C" w:rsidRPr="00F41288">
          <w:rPr>
            <w:rStyle w:val="Hyperlink"/>
          </w:rPr>
          <w:t>https://tinyurl.com/becomingfluid</w:t>
        </w:r>
      </w:hyperlink>
    </w:p>
    <w:p w14:paraId="2C4621F2" w14:textId="27FA8CB9" w:rsidR="00C825E5" w:rsidRPr="00C825E5" w:rsidRDefault="00C825E5" w:rsidP="00D104D5">
      <w:pPr>
        <w:rPr>
          <w:rFonts w:ascii="Source Serif Pro SemiBold" w:hAnsi="Source Serif Pro SemiBold"/>
          <w:lang w:eastAsia="en-GB"/>
        </w:rPr>
      </w:pPr>
      <w:r w:rsidRPr="00C825E5">
        <w:rPr>
          <w:rFonts w:ascii="Source Serif Pro SemiBold" w:hAnsi="Source Serif Pro SemiBold"/>
          <w:lang w:eastAsia="en-GB"/>
        </w:rPr>
        <w:t>You will be asked to provide the following information:</w:t>
      </w:r>
    </w:p>
    <w:p w14:paraId="19911A28" w14:textId="3E74A691" w:rsidR="00C825E5" w:rsidRPr="00651B95" w:rsidRDefault="00C825E5" w:rsidP="006F1D6C">
      <w:pPr>
        <w:pStyle w:val="ListParagraph"/>
        <w:numPr>
          <w:ilvl w:val="0"/>
          <w:numId w:val="14"/>
        </w:numPr>
        <w:rPr>
          <w:lang w:eastAsia="en-GB"/>
        </w:rPr>
      </w:pPr>
      <w:r w:rsidRPr="00651B95">
        <w:rPr>
          <w:lang w:eastAsia="en-GB"/>
        </w:rPr>
        <w:t xml:space="preserve">Lead Contact </w:t>
      </w:r>
      <w:proofErr w:type="gramStart"/>
      <w:r w:rsidRPr="00651B95">
        <w:rPr>
          <w:lang w:eastAsia="en-GB"/>
        </w:rPr>
        <w:t>Name;</w:t>
      </w:r>
      <w:r w:rsidR="00C4339D" w:rsidRPr="00651B95">
        <w:rPr>
          <w:lang w:eastAsia="en-GB"/>
        </w:rPr>
        <w:t>+</w:t>
      </w:r>
      <w:proofErr w:type="gramEnd"/>
    </w:p>
    <w:p w14:paraId="6EA530D1" w14:textId="1302FEC3" w:rsidR="00C825E5" w:rsidRPr="00651B95" w:rsidRDefault="00C825E5" w:rsidP="006F1D6C">
      <w:pPr>
        <w:pStyle w:val="ListParagraph"/>
        <w:numPr>
          <w:ilvl w:val="0"/>
          <w:numId w:val="14"/>
        </w:numPr>
        <w:rPr>
          <w:lang w:eastAsia="en-GB"/>
        </w:rPr>
      </w:pPr>
      <w:r w:rsidRPr="00651B95">
        <w:rPr>
          <w:lang w:eastAsia="en-GB"/>
        </w:rPr>
        <w:t>Email Address;</w:t>
      </w:r>
      <w:r w:rsidR="00C4339D" w:rsidRPr="00651B95">
        <w:rPr>
          <w:lang w:eastAsia="en-GB"/>
        </w:rPr>
        <w:t xml:space="preserve"> +</w:t>
      </w:r>
    </w:p>
    <w:p w14:paraId="524EBC48" w14:textId="6E3282DC" w:rsidR="00C825E5" w:rsidRPr="00651B95" w:rsidRDefault="00C825E5" w:rsidP="006F1D6C">
      <w:pPr>
        <w:pStyle w:val="ListParagraph"/>
        <w:numPr>
          <w:ilvl w:val="0"/>
          <w:numId w:val="14"/>
        </w:numPr>
        <w:rPr>
          <w:lang w:eastAsia="en-GB"/>
        </w:rPr>
      </w:pPr>
      <w:r w:rsidRPr="00651B95">
        <w:rPr>
          <w:lang w:eastAsia="en-GB"/>
        </w:rPr>
        <w:lastRenderedPageBreak/>
        <w:t>Other contributors (name &amp; email</w:t>
      </w:r>
      <w:proofErr w:type="gramStart"/>
      <w:r w:rsidRPr="00651B95">
        <w:rPr>
          <w:lang w:eastAsia="en-GB"/>
        </w:rPr>
        <w:t>);</w:t>
      </w:r>
      <w:proofErr w:type="gramEnd"/>
      <w:r w:rsidRPr="00651B95">
        <w:rPr>
          <w:lang w:eastAsia="en-GB"/>
        </w:rPr>
        <w:t> </w:t>
      </w:r>
    </w:p>
    <w:p w14:paraId="319A07D3" w14:textId="2FDC1AE4" w:rsidR="00C825E5" w:rsidRPr="00651B95" w:rsidRDefault="00C825E5" w:rsidP="006F1D6C">
      <w:pPr>
        <w:pStyle w:val="ListParagraph"/>
        <w:numPr>
          <w:ilvl w:val="0"/>
          <w:numId w:val="14"/>
        </w:numPr>
        <w:rPr>
          <w:lang w:eastAsia="en-GB"/>
        </w:rPr>
      </w:pPr>
      <w:r w:rsidRPr="00651B95">
        <w:rPr>
          <w:lang w:eastAsia="en-GB"/>
        </w:rPr>
        <w:t>Title of Submission;</w:t>
      </w:r>
      <w:r w:rsidR="00C4339D" w:rsidRPr="00651B95">
        <w:rPr>
          <w:lang w:eastAsia="en-GB"/>
        </w:rPr>
        <w:t xml:space="preserve"> +</w:t>
      </w:r>
    </w:p>
    <w:p w14:paraId="7D2AF22E" w14:textId="07504961" w:rsidR="00C825E5" w:rsidRPr="00651B95" w:rsidRDefault="00C825E5" w:rsidP="006F1D6C">
      <w:pPr>
        <w:pStyle w:val="ListParagraph"/>
        <w:numPr>
          <w:ilvl w:val="0"/>
          <w:numId w:val="14"/>
        </w:numPr>
        <w:rPr>
          <w:lang w:eastAsia="en-GB"/>
        </w:rPr>
      </w:pPr>
      <w:r w:rsidRPr="00651B95">
        <w:rPr>
          <w:lang w:eastAsia="en-GB"/>
        </w:rPr>
        <w:t>Type of Submission;</w:t>
      </w:r>
      <w:r w:rsidR="00C4339D" w:rsidRPr="00651B95">
        <w:rPr>
          <w:lang w:eastAsia="en-GB"/>
        </w:rPr>
        <w:t xml:space="preserve"> +</w:t>
      </w:r>
    </w:p>
    <w:p w14:paraId="7399C851" w14:textId="37FA2B61" w:rsidR="00C825E5" w:rsidRPr="00651B95" w:rsidRDefault="00C825E5" w:rsidP="006F1D6C">
      <w:pPr>
        <w:pStyle w:val="ListParagraph"/>
        <w:numPr>
          <w:ilvl w:val="0"/>
          <w:numId w:val="14"/>
        </w:numPr>
        <w:rPr>
          <w:lang w:eastAsia="en-GB"/>
        </w:rPr>
      </w:pPr>
      <w:r w:rsidRPr="00651B95">
        <w:rPr>
          <w:lang w:eastAsia="en-GB"/>
        </w:rPr>
        <w:t>Associated fluid body, landscape, network, or process</w:t>
      </w:r>
      <w:r w:rsidRPr="006F1D6C">
        <w:rPr>
          <w:rFonts w:ascii="Source Serif Pro SemiBold" w:hAnsi="Source Serif Pro SemiBold"/>
          <w:lang w:eastAsia="en-GB"/>
        </w:rPr>
        <w:t>;</w:t>
      </w:r>
      <w:r w:rsidR="00C4339D" w:rsidRPr="00651B95">
        <w:rPr>
          <w:lang w:eastAsia="en-GB"/>
        </w:rPr>
        <w:t xml:space="preserve"> +</w:t>
      </w:r>
    </w:p>
    <w:p w14:paraId="6DA6C422" w14:textId="5221CFAB" w:rsidR="00C825E5" w:rsidRPr="00651B95" w:rsidRDefault="00C825E5" w:rsidP="006F1D6C">
      <w:pPr>
        <w:pStyle w:val="ListParagraph"/>
        <w:numPr>
          <w:ilvl w:val="0"/>
          <w:numId w:val="14"/>
        </w:numPr>
        <w:rPr>
          <w:lang w:eastAsia="en-GB"/>
        </w:rPr>
      </w:pPr>
      <w:r w:rsidRPr="00651B95">
        <w:rPr>
          <w:lang w:eastAsia="en-GB"/>
        </w:rPr>
        <w:t>A brief description of how you are approaching the concept becoming-fluid (50-100 words);</w:t>
      </w:r>
      <w:r w:rsidR="00C4339D" w:rsidRPr="00651B95">
        <w:rPr>
          <w:lang w:eastAsia="en-GB"/>
        </w:rPr>
        <w:t xml:space="preserve"> +</w:t>
      </w:r>
    </w:p>
    <w:p w14:paraId="31BF3E2B" w14:textId="3B70F488" w:rsidR="00C825E5" w:rsidRPr="00651B95" w:rsidRDefault="00C825E5" w:rsidP="006F1D6C">
      <w:pPr>
        <w:pStyle w:val="ListParagraph"/>
        <w:numPr>
          <w:ilvl w:val="0"/>
          <w:numId w:val="14"/>
        </w:numPr>
        <w:rPr>
          <w:lang w:eastAsia="en-GB"/>
        </w:rPr>
      </w:pPr>
      <w:r w:rsidRPr="00651B95">
        <w:rPr>
          <w:lang w:eastAsia="en-GB"/>
        </w:rPr>
        <w:t>Submission as a Word Document or RTF;</w:t>
      </w:r>
      <w:r w:rsidR="00C4339D" w:rsidRPr="00651B95">
        <w:rPr>
          <w:lang w:eastAsia="en-GB"/>
        </w:rPr>
        <w:t xml:space="preserve"> +</w:t>
      </w:r>
    </w:p>
    <w:p w14:paraId="40C6040C" w14:textId="6B24FC5C" w:rsidR="00C4339D" w:rsidRPr="00651B95" w:rsidRDefault="00C825E5" w:rsidP="006F1D6C">
      <w:pPr>
        <w:pStyle w:val="ListParagraph"/>
        <w:numPr>
          <w:ilvl w:val="0"/>
          <w:numId w:val="14"/>
        </w:numPr>
        <w:rPr>
          <w:lang w:eastAsia="en-GB"/>
        </w:rPr>
      </w:pPr>
      <w:r w:rsidRPr="00651B95">
        <w:rPr>
          <w:lang w:eastAsia="en-GB"/>
        </w:rPr>
        <w:t xml:space="preserve">Images </w:t>
      </w:r>
      <w:r w:rsidR="00C4339D" w:rsidRPr="00651B95">
        <w:rPr>
          <w:lang w:eastAsia="en-GB"/>
        </w:rPr>
        <w:t>(.jpg, .</w:t>
      </w:r>
      <w:proofErr w:type="spellStart"/>
      <w:r w:rsidR="00C4339D" w:rsidRPr="00651B95">
        <w:rPr>
          <w:lang w:eastAsia="en-GB"/>
        </w:rPr>
        <w:t>png</w:t>
      </w:r>
      <w:proofErr w:type="spellEnd"/>
      <w:r w:rsidR="00C4339D" w:rsidRPr="00651B95">
        <w:rPr>
          <w:lang w:eastAsia="en-GB"/>
        </w:rPr>
        <w:t>, .tiff) and/or</w:t>
      </w:r>
    </w:p>
    <w:p w14:paraId="10C0CE2B" w14:textId="1129418D" w:rsidR="00C825E5" w:rsidRPr="00651B95" w:rsidRDefault="00C4339D" w:rsidP="006F1D6C">
      <w:pPr>
        <w:pStyle w:val="ListParagraph"/>
        <w:numPr>
          <w:ilvl w:val="0"/>
          <w:numId w:val="14"/>
        </w:numPr>
        <w:rPr>
          <w:lang w:eastAsia="en-GB"/>
        </w:rPr>
      </w:pPr>
      <w:r w:rsidRPr="00651B95">
        <w:rPr>
          <w:lang w:eastAsia="en-GB"/>
        </w:rPr>
        <w:t>L</w:t>
      </w:r>
      <w:r w:rsidR="00C825E5" w:rsidRPr="00651B95">
        <w:rPr>
          <w:lang w:eastAsia="en-GB"/>
        </w:rPr>
        <w:t xml:space="preserve">inks to </w:t>
      </w:r>
      <w:proofErr w:type="gramStart"/>
      <w:r w:rsidR="00C825E5" w:rsidRPr="00651B95">
        <w:rPr>
          <w:lang w:eastAsia="en-GB"/>
        </w:rPr>
        <w:t>media;</w:t>
      </w:r>
      <w:proofErr w:type="gramEnd"/>
    </w:p>
    <w:p w14:paraId="4FB1F33B" w14:textId="470BB173" w:rsidR="00C825E5" w:rsidRPr="00651B95" w:rsidRDefault="00C825E5" w:rsidP="006F1D6C">
      <w:pPr>
        <w:pStyle w:val="ListParagraph"/>
        <w:numPr>
          <w:ilvl w:val="0"/>
          <w:numId w:val="14"/>
        </w:numPr>
        <w:rPr>
          <w:lang w:eastAsia="en-GB"/>
        </w:rPr>
      </w:pPr>
      <w:r w:rsidRPr="00651B95">
        <w:rPr>
          <w:lang w:eastAsia="en-GB"/>
        </w:rPr>
        <w:t>Credits/Attributes for media (separately or within submission document</w:t>
      </w:r>
      <w:proofErr w:type="gramStart"/>
      <w:r w:rsidRPr="00651B95">
        <w:rPr>
          <w:lang w:eastAsia="en-GB"/>
        </w:rPr>
        <w:t>);</w:t>
      </w:r>
      <w:proofErr w:type="gramEnd"/>
    </w:p>
    <w:p w14:paraId="78CCED54" w14:textId="7B2B494C" w:rsidR="00C825E5" w:rsidRPr="00651B95" w:rsidRDefault="00C825E5" w:rsidP="006F1D6C">
      <w:pPr>
        <w:pStyle w:val="ListParagraph"/>
        <w:numPr>
          <w:ilvl w:val="0"/>
          <w:numId w:val="14"/>
        </w:numPr>
        <w:rPr>
          <w:lang w:eastAsia="en-GB"/>
        </w:rPr>
      </w:pPr>
      <w:r w:rsidRPr="00651B95">
        <w:rPr>
          <w:lang w:eastAsia="en-GB"/>
        </w:rPr>
        <w:t>Confirmation of Rights;</w:t>
      </w:r>
      <w:r w:rsidR="00C4339D" w:rsidRPr="00651B95">
        <w:rPr>
          <w:lang w:eastAsia="en-GB"/>
        </w:rPr>
        <w:t xml:space="preserve"> +</w:t>
      </w:r>
    </w:p>
    <w:p w14:paraId="5FFB6B5A" w14:textId="491B9300" w:rsidR="00D0363C" w:rsidRPr="00651B95" w:rsidRDefault="00C825E5" w:rsidP="006F1D6C">
      <w:pPr>
        <w:pStyle w:val="ListParagraph"/>
        <w:numPr>
          <w:ilvl w:val="0"/>
          <w:numId w:val="14"/>
        </w:numPr>
        <w:rPr>
          <w:lang w:eastAsia="en-GB"/>
        </w:rPr>
      </w:pPr>
      <w:r w:rsidRPr="00651B95">
        <w:rPr>
          <w:lang w:eastAsia="en-GB"/>
        </w:rPr>
        <w:t xml:space="preserve">Confirmation on whether you would be interested in participating in an </w:t>
      </w:r>
      <w:proofErr w:type="gramStart"/>
      <w:r w:rsidRPr="00651B95">
        <w:rPr>
          <w:lang w:eastAsia="en-GB"/>
        </w:rPr>
        <w:t>exhibition.</w:t>
      </w:r>
      <w:r w:rsidRPr="006F1D6C">
        <w:rPr>
          <w:rFonts w:ascii="Source Serif Pro Black" w:hAnsi="Source Serif Pro Black"/>
          <w:lang w:eastAsia="en-GB"/>
        </w:rPr>
        <w:t>*</w:t>
      </w:r>
      <w:proofErr w:type="gramEnd"/>
      <w:r w:rsidRPr="00651B95">
        <w:rPr>
          <w:lang w:eastAsia="en-GB"/>
        </w:rPr>
        <w:t> </w:t>
      </w:r>
    </w:p>
    <w:p w14:paraId="5B92DD7F" w14:textId="51D0E58D" w:rsidR="00C4339D" w:rsidRPr="00651B95" w:rsidRDefault="00C4339D" w:rsidP="006F1D6C">
      <w:pPr>
        <w:pStyle w:val="ListParagraph"/>
        <w:numPr>
          <w:ilvl w:val="0"/>
          <w:numId w:val="14"/>
        </w:numPr>
        <w:rPr>
          <w:lang w:eastAsia="en-GB"/>
        </w:rPr>
      </w:pPr>
      <w:r w:rsidRPr="00651B95">
        <w:rPr>
          <w:lang w:eastAsia="en-GB"/>
        </w:rPr>
        <w:t xml:space="preserve">Any additional </w:t>
      </w:r>
      <w:proofErr w:type="gramStart"/>
      <w:r w:rsidRPr="00651B95">
        <w:rPr>
          <w:lang w:eastAsia="en-GB"/>
        </w:rPr>
        <w:t>notes;</w:t>
      </w:r>
      <w:proofErr w:type="gramEnd"/>
    </w:p>
    <w:p w14:paraId="2BDA6474" w14:textId="5187BA98" w:rsidR="00D0363C" w:rsidRPr="00557552" w:rsidRDefault="00C4339D" w:rsidP="006F1D6C">
      <w:pPr>
        <w:pStyle w:val="ListParagraph"/>
        <w:numPr>
          <w:ilvl w:val="0"/>
          <w:numId w:val="14"/>
        </w:numPr>
        <w:rPr>
          <w:lang w:eastAsia="en-GB"/>
        </w:rPr>
      </w:pPr>
      <w:r w:rsidRPr="00651B95">
        <w:rPr>
          <w:lang w:eastAsia="en-GB"/>
        </w:rPr>
        <w:t>Confirmation of subscription to mailing list.</w:t>
      </w:r>
    </w:p>
    <w:p w14:paraId="38AF5CAF" w14:textId="29B73A9F" w:rsidR="00D0363C" w:rsidRPr="00651B95" w:rsidRDefault="00C4339D" w:rsidP="00D104D5">
      <w:pPr>
        <w:rPr>
          <w:rFonts w:ascii="Big John" w:hAnsi="Big John" w:cs="Courier New"/>
        </w:rPr>
      </w:pPr>
      <w:r w:rsidRPr="00651B95">
        <w:rPr>
          <w:bCs/>
          <w:lang w:eastAsia="en-GB"/>
        </w:rPr>
        <w:t>+</w:t>
      </w:r>
      <w:r w:rsidRPr="00651B95">
        <w:rPr>
          <w:lang w:eastAsia="en-GB"/>
        </w:rPr>
        <w:t xml:space="preserve"> Required field. </w:t>
      </w:r>
    </w:p>
    <w:p w14:paraId="690352FC" w14:textId="77777777" w:rsidR="00557552" w:rsidRDefault="00D0363C" w:rsidP="00557552">
      <w:pPr>
        <w:rPr>
          <w:lang w:eastAsia="en-GB"/>
        </w:rPr>
      </w:pPr>
      <w:r w:rsidRPr="00651B95">
        <w:rPr>
          <w:rFonts w:ascii="Source Serif Pro Black" w:hAnsi="Source Serif Pro Black"/>
          <w:lang w:eastAsia="en-GB"/>
        </w:rPr>
        <w:t>*</w:t>
      </w:r>
      <w:r w:rsidRPr="00651B95">
        <w:rPr>
          <w:lang w:eastAsia="en-GB"/>
        </w:rPr>
        <w:t xml:space="preserve">For those visual, performance and multimedia artists, please indicate if you would be interested in participating in an international exhibition featuring </w:t>
      </w:r>
      <w:proofErr w:type="gramStart"/>
      <w:r w:rsidRPr="00651B95">
        <w:rPr>
          <w:lang w:eastAsia="en-GB"/>
        </w:rPr>
        <w:t>a number of</w:t>
      </w:r>
      <w:proofErr w:type="gramEnd"/>
      <w:r w:rsidRPr="00651B95">
        <w:rPr>
          <w:lang w:eastAsia="en-GB"/>
        </w:rPr>
        <w:t xml:space="preserve"> works submitted to this call as part of the becoming-Fluid project. The editorial team will be notifying applicants of other opportunities attached to this call including residencies and exhibitio</w:t>
      </w:r>
      <w:r w:rsidR="00803CEE" w:rsidRPr="00651B95">
        <w:rPr>
          <w:lang w:eastAsia="en-GB"/>
        </w:rPr>
        <w:t>ns.</w:t>
      </w:r>
    </w:p>
    <w:p w14:paraId="0E5C2781" w14:textId="195F8F5E" w:rsidR="007C4D29" w:rsidRPr="00557552" w:rsidRDefault="007C4D29" w:rsidP="006F1D6C">
      <w:pPr>
        <w:pStyle w:val="Heading1"/>
      </w:pPr>
      <w:r w:rsidRPr="00C825E5">
        <w:t>BECOMING</w:t>
      </w:r>
      <w:r w:rsidRPr="001B44FF">
        <w:t xml:space="preserve"> </w:t>
      </w:r>
      <w:r w:rsidR="00651B95">
        <w:t>Series</w:t>
      </w:r>
    </w:p>
    <w:p w14:paraId="114B5DC0" w14:textId="5A78D337" w:rsidR="007C1C03" w:rsidRPr="00D0363C" w:rsidRDefault="00202EC7" w:rsidP="00D104D5">
      <w:pPr>
        <w:rPr>
          <w:rFonts w:ascii="Source Serif Pro SemiBold" w:hAnsi="Source Serif Pro SemiBold"/>
        </w:rPr>
      </w:pPr>
      <w:r>
        <w:rPr>
          <w:rFonts w:ascii="Source Serif Pro SemiBold" w:hAnsi="Source Serif Pro SemiBold"/>
          <w:i/>
          <w:iCs/>
        </w:rPr>
        <w:t>b</w:t>
      </w:r>
      <w:r w:rsidRPr="00202EC7">
        <w:rPr>
          <w:rFonts w:ascii="Source Serif Pro SemiBold" w:hAnsi="Source Serif Pro SemiBold"/>
          <w:i/>
          <w:iCs/>
        </w:rPr>
        <w:t>ecoming</w:t>
      </w:r>
      <w:r w:rsidRPr="00202EC7">
        <w:rPr>
          <w:rFonts w:ascii="Source Serif Pro SemiBold" w:hAnsi="Source Serif Pro SemiBold" w:cs="Calibri Light"/>
          <w:i/>
          <w:iCs/>
        </w:rPr>
        <w:t>—</w:t>
      </w:r>
      <w:r w:rsidRPr="00202EC7">
        <w:rPr>
          <w:rFonts w:ascii="Source Serif Pro SemiBold" w:hAnsi="Source Serif Pro SemiBold"/>
          <w:i/>
          <w:iCs/>
        </w:rPr>
        <w:t>Fluid</w:t>
      </w:r>
      <w:r w:rsidR="007C4D29">
        <w:t xml:space="preserve"> is the </w:t>
      </w:r>
      <w:r w:rsidR="00AE6B1A">
        <w:t>third</w:t>
      </w:r>
      <w:r w:rsidR="007C4D29">
        <w:t xml:space="preserve"> publication in the </w:t>
      </w:r>
      <w:r w:rsidR="007C4D29" w:rsidRPr="00AE6B1A">
        <w:t>BECOMING</w:t>
      </w:r>
      <w:r w:rsidR="007C4D29" w:rsidRPr="00AE6B1A">
        <w:rPr>
          <w:rFonts w:ascii="Big John" w:hAnsi="Big John"/>
        </w:rPr>
        <w:t xml:space="preserve"> </w:t>
      </w:r>
      <w:r w:rsidR="007C4D29">
        <w:t xml:space="preserve">Series, which </w:t>
      </w:r>
      <w:r w:rsidR="00621D6D">
        <w:t xml:space="preserve">investigates human/other relationships as a means of ecological </w:t>
      </w:r>
      <w:proofErr w:type="spellStart"/>
      <w:r w:rsidR="00621D6D">
        <w:t>a</w:t>
      </w:r>
      <w:r w:rsidR="00621D6D" w:rsidRPr="00621D6D">
        <w:t>ttunement</w:t>
      </w:r>
      <w:proofErr w:type="spellEnd"/>
      <w:r w:rsidR="00621D6D">
        <w:t xml:space="preserve">, </w:t>
      </w:r>
      <w:proofErr w:type="gramStart"/>
      <w:r w:rsidR="00621D6D">
        <w:t>provocation</w:t>
      </w:r>
      <w:proofErr w:type="gramEnd"/>
      <w:r w:rsidR="00621D6D">
        <w:t xml:space="preserve"> and world-making. The first </w:t>
      </w:r>
      <w:r w:rsidR="00AE6B1A">
        <w:t xml:space="preserve">two </w:t>
      </w:r>
      <w:r w:rsidR="00621D6D">
        <w:t>publication</w:t>
      </w:r>
      <w:r w:rsidR="00AE6B1A">
        <w:t>s</w:t>
      </w:r>
      <w:r w:rsidR="00621D6D">
        <w:t xml:space="preserve"> w</w:t>
      </w:r>
      <w:r w:rsidR="00AE6B1A">
        <w:t>ere</w:t>
      </w:r>
      <w:r w:rsidR="00621D6D">
        <w:t xml:space="preserve"> centred on human/plant </w:t>
      </w:r>
      <w:r w:rsidR="00AE6B1A">
        <w:t>and human/other-animal relations</w:t>
      </w:r>
      <w:r w:rsidR="00621D6D">
        <w:t>,</w:t>
      </w:r>
      <w:r w:rsidR="00AE6B1A">
        <w:t xml:space="preserve"> respectively,</w:t>
      </w:r>
      <w:r w:rsidR="00621D6D">
        <w:t xml:space="preserve"> </w:t>
      </w:r>
      <w:r w:rsidR="00621D6D" w:rsidRPr="00AE6B1A">
        <w:rPr>
          <w:rFonts w:ascii="Source Serif Pro SemiBold" w:hAnsi="Source Serif Pro SemiBold"/>
          <w:i/>
          <w:iCs/>
        </w:rPr>
        <w:t>becoming</w:t>
      </w:r>
      <w:r w:rsidRPr="00AE6B1A">
        <w:rPr>
          <w:rFonts w:ascii="Source Serif Pro SemiBold" w:hAnsi="Source Serif Pro SemiBold"/>
          <w:i/>
          <w:iCs/>
        </w:rPr>
        <w:t>—</w:t>
      </w:r>
      <w:r w:rsidR="00621D6D" w:rsidRPr="00AE6B1A">
        <w:rPr>
          <w:rFonts w:ascii="Source Serif Pro SemiBold" w:hAnsi="Source Serif Pro SemiBold"/>
          <w:i/>
          <w:iCs/>
        </w:rPr>
        <w:t>Botanical</w:t>
      </w:r>
      <w:r w:rsidR="00621D6D" w:rsidRPr="00202EC7">
        <w:rPr>
          <w:rFonts w:ascii="Source Serif Pro SemiBold" w:hAnsi="Source Serif Pro SemiBold"/>
          <w:bCs/>
        </w:rPr>
        <w:t xml:space="preserve"> (2019)</w:t>
      </w:r>
      <w:r w:rsidR="00AE6B1A">
        <w:rPr>
          <w:rFonts w:ascii="Source Serif Pro SemiBold" w:hAnsi="Source Serif Pro SemiBold"/>
        </w:rPr>
        <w:t xml:space="preserve"> </w:t>
      </w:r>
      <w:r w:rsidR="00AE6B1A" w:rsidRPr="00AE6B1A">
        <w:t>and</w:t>
      </w:r>
      <w:r w:rsidR="00AE6B1A">
        <w:rPr>
          <w:rFonts w:ascii="Source Serif Pro SemiBold" w:hAnsi="Source Serif Pro SemiBold"/>
        </w:rPr>
        <w:t xml:space="preserve"> </w:t>
      </w:r>
      <w:r w:rsidR="00AE6B1A" w:rsidRPr="00AE6B1A">
        <w:rPr>
          <w:rFonts w:ascii="Source Serif Pro SemiBold" w:hAnsi="Source Serif Pro SemiBold"/>
          <w:i/>
          <w:iCs/>
        </w:rPr>
        <w:t>becoming—Feral</w:t>
      </w:r>
      <w:r w:rsidR="00AE6B1A">
        <w:rPr>
          <w:rFonts w:ascii="Source Serif Pro SemiBold" w:hAnsi="Source Serif Pro SemiBold"/>
        </w:rPr>
        <w:t xml:space="preserve"> (2022). </w:t>
      </w:r>
    </w:p>
    <w:p w14:paraId="3D2FBCD9" w14:textId="642730A8" w:rsidR="00621D6D" w:rsidRDefault="002D4508" w:rsidP="00D104D5">
      <w:pPr>
        <w:rPr>
          <w:rFonts w:cs="Courier New"/>
        </w:rPr>
      </w:pPr>
      <w:r>
        <w:rPr>
          <w:rFonts w:cs="Courier New"/>
        </w:rPr>
        <w:t xml:space="preserve">You can find more information </w:t>
      </w:r>
      <w:r w:rsidR="007C1C03">
        <w:rPr>
          <w:rFonts w:cs="Courier New"/>
        </w:rPr>
        <w:t xml:space="preserve">on the </w:t>
      </w:r>
      <w:r w:rsidR="007C1C03" w:rsidRPr="00AE6B1A">
        <w:rPr>
          <w:rFonts w:cs="Courier New"/>
        </w:rPr>
        <w:t>BECOMING</w:t>
      </w:r>
      <w:r w:rsidR="007C1C03">
        <w:rPr>
          <w:rFonts w:cs="Courier New"/>
        </w:rPr>
        <w:t xml:space="preserve"> series at //</w:t>
      </w:r>
      <w:proofErr w:type="spellStart"/>
      <w:r>
        <w:rPr>
          <w:rFonts w:ascii="Courier" w:hAnsi="Courier"/>
          <w:sz w:val="21"/>
          <w:szCs w:val="21"/>
        </w:rPr>
        <w:fldChar w:fldCharType="begin"/>
      </w:r>
      <w:r>
        <w:instrText>HYPERLINK "http://becoming.ink"</w:instrText>
      </w:r>
      <w:r>
        <w:rPr>
          <w:rFonts w:ascii="Courier" w:hAnsi="Courier"/>
          <w:sz w:val="21"/>
          <w:szCs w:val="21"/>
        </w:rPr>
      </w:r>
      <w:r>
        <w:rPr>
          <w:rFonts w:ascii="Courier" w:hAnsi="Courier"/>
          <w:sz w:val="21"/>
          <w:szCs w:val="21"/>
        </w:rPr>
        <w:fldChar w:fldCharType="separate"/>
      </w:r>
      <w:r w:rsidR="007C1C03" w:rsidRPr="007C1C03">
        <w:rPr>
          <w:rStyle w:val="Hyperlink"/>
          <w:rFonts w:ascii="Source Serif Pro SemiBold" w:hAnsi="Source Serif Pro SemiBold" w:cs="Courier New"/>
          <w:color w:val="auto"/>
          <w:szCs w:val="22"/>
          <w:u w:val="none"/>
        </w:rPr>
        <w:t>becoming.ink</w:t>
      </w:r>
      <w:proofErr w:type="spellEnd"/>
      <w:r>
        <w:rPr>
          <w:rStyle w:val="Hyperlink"/>
          <w:rFonts w:ascii="Source Serif Pro SemiBold" w:hAnsi="Source Serif Pro SemiBold" w:cs="Courier New"/>
          <w:color w:val="auto"/>
          <w:szCs w:val="22"/>
          <w:u w:val="none"/>
        </w:rPr>
        <w:fldChar w:fldCharType="end"/>
      </w:r>
    </w:p>
    <w:p w14:paraId="7A9F8F56" w14:textId="5893BA63" w:rsidR="00651B95" w:rsidRPr="00557552" w:rsidRDefault="00621D6D" w:rsidP="00D104D5">
      <w:pPr>
        <w:rPr>
          <w:rFonts w:cs="Courier New"/>
        </w:rPr>
      </w:pPr>
      <w:r>
        <w:rPr>
          <w:rFonts w:cs="Courier New"/>
        </w:rPr>
        <w:t xml:space="preserve">The </w:t>
      </w:r>
      <w:r w:rsidRPr="00AE6B1A">
        <w:rPr>
          <w:rFonts w:cs="Courier New"/>
        </w:rPr>
        <w:t>B</w:t>
      </w:r>
      <w:r w:rsidR="002D4508" w:rsidRPr="00AE6B1A">
        <w:rPr>
          <w:rFonts w:cs="Courier New"/>
        </w:rPr>
        <w:t>E</w:t>
      </w:r>
      <w:r w:rsidRPr="00AE6B1A">
        <w:rPr>
          <w:rFonts w:cs="Courier New"/>
        </w:rPr>
        <w:t>COMING</w:t>
      </w:r>
      <w:r>
        <w:rPr>
          <w:rFonts w:cs="Courier New"/>
        </w:rPr>
        <w:t xml:space="preserve"> Series is published by </w:t>
      </w:r>
      <w:proofErr w:type="spellStart"/>
      <w:r>
        <w:rPr>
          <w:rFonts w:cs="Courier New"/>
        </w:rPr>
        <w:t>Objet</w:t>
      </w:r>
      <w:proofErr w:type="spellEnd"/>
      <w:r>
        <w:rPr>
          <w:rFonts w:cs="Courier New"/>
        </w:rPr>
        <w:t>-a Creative Studio, a charitable arts organisation in Scotland (</w:t>
      </w:r>
      <w:r w:rsidRPr="00621D6D">
        <w:rPr>
          <w:rFonts w:cs="Courier New"/>
        </w:rPr>
        <w:t>SC048214)</w:t>
      </w:r>
      <w:r>
        <w:rPr>
          <w:rFonts w:cs="Courier New"/>
        </w:rPr>
        <w:t xml:space="preserve"> and a registered publisher with Neils</w:t>
      </w:r>
      <w:r w:rsidR="00D0363C">
        <w:rPr>
          <w:rFonts w:cs="Courier New"/>
        </w:rPr>
        <w:t>en.</w:t>
      </w:r>
    </w:p>
    <w:p w14:paraId="691408EB" w14:textId="79317D44" w:rsidR="00AE6B1A" w:rsidRDefault="00AE6B1A" w:rsidP="00D104D5">
      <w:pPr>
        <w:rPr>
          <w:rFonts w:eastAsia="Times New Roman" w:cs="Times New Roman"/>
          <w:lang w:eastAsia="en-GB"/>
        </w:rPr>
      </w:pPr>
      <w:r w:rsidRPr="00AE6B1A">
        <w:rPr>
          <w:rFonts w:ascii="Source Serif Pro SemiBold" w:eastAsia="Times New Roman" w:hAnsi="Source Serif Pro SemiBold" w:cs="Times New Roman"/>
          <w:i/>
          <w:iCs/>
          <w:lang w:eastAsia="en-GB"/>
        </w:rPr>
        <w:t>becoming</w:t>
      </w:r>
      <w:r w:rsidRPr="00AE6B1A">
        <w:rPr>
          <w:rFonts w:ascii="Source Serif Pro SemiBold" w:eastAsia="Times New Roman" w:hAnsi="Source Serif Pro SemiBold" w:cs="Times New Roman"/>
          <w:lang w:eastAsia="en-GB"/>
        </w:rPr>
        <w:t>—Fluid</w:t>
      </w:r>
      <w:r w:rsidRPr="00AE6B1A">
        <w:rPr>
          <w:rFonts w:eastAsia="Times New Roman" w:cs="Times New Roman"/>
          <w:lang w:eastAsia="en-GB"/>
        </w:rPr>
        <w:t xml:space="preserve"> is a research-creation project led by </w:t>
      </w:r>
      <w:proofErr w:type="spellStart"/>
      <w:r w:rsidRPr="00AE6B1A">
        <w:rPr>
          <w:rFonts w:eastAsia="Times New Roman" w:cs="Times New Roman"/>
          <w:lang w:eastAsia="en-GB"/>
        </w:rPr>
        <w:t>Objet</w:t>
      </w:r>
      <w:proofErr w:type="spellEnd"/>
      <w:r w:rsidRPr="00AE6B1A">
        <w:rPr>
          <w:rFonts w:eastAsia="Times New Roman" w:cs="Times New Roman"/>
          <w:lang w:eastAsia="en-GB"/>
        </w:rPr>
        <w:t xml:space="preserve">-a Creative Studio in association with </w:t>
      </w:r>
      <w:r w:rsidR="00C72A16">
        <w:rPr>
          <w:rFonts w:eastAsia="Times New Roman" w:cs="Times New Roman"/>
          <w:lang w:eastAsia="en-GB"/>
        </w:rPr>
        <w:t xml:space="preserve">the Norwegian </w:t>
      </w:r>
      <w:proofErr w:type="spellStart"/>
      <w:r w:rsidR="00C72A16">
        <w:rPr>
          <w:rFonts w:eastAsia="Times New Roman" w:cs="Times New Roman"/>
          <w:lang w:eastAsia="en-GB"/>
        </w:rPr>
        <w:t>Bioart</w:t>
      </w:r>
      <w:proofErr w:type="spellEnd"/>
      <w:r w:rsidR="00C72A16">
        <w:rPr>
          <w:rFonts w:eastAsia="Times New Roman" w:cs="Times New Roman"/>
          <w:lang w:eastAsia="en-GB"/>
        </w:rPr>
        <w:t xml:space="preserve"> Arena (NOBA); </w:t>
      </w:r>
      <w:r w:rsidR="00AA3EF1">
        <w:rPr>
          <w:rFonts w:eastAsia="Times New Roman" w:cs="Times New Roman"/>
          <w:lang w:eastAsia="en-GB"/>
        </w:rPr>
        <w:t xml:space="preserve">The </w:t>
      </w:r>
      <w:proofErr w:type="spellStart"/>
      <w:r w:rsidR="00AA3EF1">
        <w:rPr>
          <w:rFonts w:eastAsia="Times New Roman" w:cs="Times New Roman"/>
          <w:lang w:eastAsia="en-GB"/>
        </w:rPr>
        <w:t>Center</w:t>
      </w:r>
      <w:proofErr w:type="spellEnd"/>
      <w:r w:rsidR="00AA3EF1">
        <w:rPr>
          <w:rFonts w:eastAsia="Times New Roman" w:cs="Times New Roman"/>
          <w:lang w:eastAsia="en-GB"/>
        </w:rPr>
        <w:t xml:space="preserve"> for Creative Ecologies; </w:t>
      </w:r>
      <w:r w:rsidR="00C72A16" w:rsidRPr="00AE6B1A">
        <w:rPr>
          <w:rFonts w:eastAsia="Times New Roman" w:cs="Times New Roman"/>
          <w:lang w:eastAsia="en-GB"/>
        </w:rPr>
        <w:t>the University of California, Santa Cruz</w:t>
      </w:r>
      <w:r w:rsidR="00C72A16">
        <w:rPr>
          <w:rFonts w:eastAsia="Times New Roman" w:cs="Times New Roman"/>
          <w:lang w:eastAsia="en-GB"/>
        </w:rPr>
        <w:t xml:space="preserve">; and </w:t>
      </w:r>
      <w:r w:rsidR="00AA3EF1">
        <w:rPr>
          <w:rFonts w:eastAsia="Times New Roman" w:cs="Times New Roman"/>
          <w:lang w:eastAsia="en-GB"/>
        </w:rPr>
        <w:t>t</w:t>
      </w:r>
      <w:r w:rsidRPr="00AE6B1A">
        <w:rPr>
          <w:rFonts w:eastAsia="Times New Roman" w:cs="Times New Roman"/>
          <w:lang w:eastAsia="en-GB"/>
        </w:rPr>
        <w:t>he Royal Conservatoire of Scotland</w:t>
      </w:r>
      <w:r w:rsidR="00C72A16">
        <w:rPr>
          <w:rFonts w:eastAsia="Times New Roman" w:cs="Times New Roman"/>
          <w:lang w:eastAsia="en-GB"/>
        </w:rPr>
        <w:t>.</w:t>
      </w:r>
    </w:p>
    <w:p w14:paraId="3EA24FA8" w14:textId="20F14195" w:rsidR="0051319D" w:rsidRDefault="00D0363C" w:rsidP="006F1D6C">
      <w:pPr>
        <w:pStyle w:val="Heading1"/>
      </w:pPr>
      <w:r>
        <w:lastRenderedPageBreak/>
        <w:t>Co-</w:t>
      </w:r>
      <w:r w:rsidR="006F1D6C">
        <w:t>Editors</w:t>
      </w:r>
    </w:p>
    <w:p w14:paraId="608B0355" w14:textId="77777777" w:rsidR="006F1D6C" w:rsidRDefault="006F1D6C" w:rsidP="006F1D6C">
      <w:pPr>
        <w:ind w:right="-604"/>
      </w:pPr>
      <w:r w:rsidRPr="00D0363C">
        <w:t xml:space="preserve">Josh Armstrong, </w:t>
      </w:r>
      <w:proofErr w:type="spellStart"/>
      <w:r w:rsidRPr="00D0363C">
        <w:t>Objet</w:t>
      </w:r>
      <w:proofErr w:type="spellEnd"/>
      <w:r w:rsidRPr="00D0363C">
        <w:t>-a Creative Studio &amp; Royal Conservatoire of Scotland, GBR</w:t>
      </w:r>
      <w:r w:rsidRPr="00D0363C">
        <w:rPr>
          <w:rFonts w:ascii="Calibri" w:hAnsi="Calibri" w:cs="Calibri"/>
        </w:rPr>
        <w:t> </w:t>
      </w:r>
      <w:r>
        <w:rPr>
          <w:rFonts w:ascii="Big John" w:eastAsia="Times New Roman" w:hAnsi="Big John" w:cs="Times New Roman"/>
          <w:color w:val="097DB7"/>
        </w:rPr>
        <w:br/>
      </w:r>
      <w:r w:rsidRPr="00D0363C">
        <w:t>Chessa Adsit-Morris, University of California, Santa Cruz, USA</w:t>
      </w:r>
      <w:r w:rsidRPr="00D0363C">
        <w:rPr>
          <w:rFonts w:ascii="Calibri" w:hAnsi="Calibri" w:cs="Calibri"/>
        </w:rPr>
        <w:t>  </w:t>
      </w:r>
      <w:r>
        <w:rPr>
          <w:rFonts w:ascii="Big John" w:eastAsia="Times New Roman" w:hAnsi="Big John" w:cs="Times New Roman"/>
          <w:color w:val="097DB7"/>
        </w:rPr>
        <w:br/>
      </w:r>
      <w:r w:rsidRPr="00D0363C">
        <w:t xml:space="preserve">Alexandra </w:t>
      </w:r>
      <w:proofErr w:type="spellStart"/>
      <w:r w:rsidRPr="00D0363C">
        <w:t>Lakind</w:t>
      </w:r>
      <w:proofErr w:type="spellEnd"/>
      <w:r w:rsidRPr="00D0363C">
        <w:t>, American Council of Learned Societies, USA</w:t>
      </w:r>
      <w:r>
        <w:rPr>
          <w:rFonts w:ascii="Big John" w:eastAsia="Times New Roman" w:hAnsi="Big John" w:cs="Times New Roman"/>
          <w:color w:val="097DB7"/>
        </w:rPr>
        <w:br/>
      </w:r>
      <w:r w:rsidRPr="00D0363C">
        <w:t>Rebekka S</w:t>
      </w:r>
      <w:r w:rsidRPr="00D0363C">
        <w:rPr>
          <w:rFonts w:ascii="Calibri" w:hAnsi="Calibri" w:cs="Calibri"/>
        </w:rPr>
        <w:t>æ</w:t>
      </w:r>
      <w:r w:rsidRPr="00D0363C">
        <w:t xml:space="preserve">ter, Norwegian </w:t>
      </w:r>
      <w:proofErr w:type="spellStart"/>
      <w:r w:rsidRPr="00D0363C">
        <w:t>Bioart</w:t>
      </w:r>
      <w:proofErr w:type="spellEnd"/>
      <w:r w:rsidRPr="00D0363C">
        <w:t xml:space="preserve"> Arena, NOR</w:t>
      </w:r>
      <w:r>
        <w:rPr>
          <w:rFonts w:ascii="Big John" w:eastAsia="Times New Roman" w:hAnsi="Big John" w:cs="Times New Roman"/>
          <w:color w:val="097DB7"/>
        </w:rPr>
        <w:br/>
      </w:r>
      <w:r w:rsidRPr="00D0363C">
        <w:t>Emery Jenson, University of Wisconsin-Madison, USA</w:t>
      </w:r>
    </w:p>
    <w:p w14:paraId="39858608" w14:textId="59EE7118" w:rsidR="006F1D6C" w:rsidRPr="006F1D6C" w:rsidRDefault="006F1D6C" w:rsidP="006F1D6C">
      <w:pPr>
        <w:ind w:right="-604"/>
        <w:rPr>
          <w:rFonts w:ascii="Source Serif Pro SemiBold" w:hAnsi="Source Serif Pro SemiBold"/>
        </w:rPr>
      </w:pPr>
      <w:r>
        <w:rPr>
          <w:rFonts w:ascii="Source Serif Pro SemiBold" w:hAnsi="Source Serif Pro SemiBold"/>
        </w:rPr>
        <w:t xml:space="preserve">Email: </w:t>
      </w:r>
      <w:r w:rsidRPr="00C4339D">
        <w:rPr>
          <w:rFonts w:ascii="Source Serif Pro SemiBold" w:hAnsi="Source Serif Pro SemiBold"/>
        </w:rPr>
        <w:t>editors@becoming.ink</w:t>
      </w:r>
    </w:p>
    <w:p w14:paraId="57114119" w14:textId="57632FC2" w:rsidR="00293C42" w:rsidRPr="00293C42" w:rsidRDefault="00293C42" w:rsidP="00557552">
      <w:pPr>
        <w:pStyle w:val="Heading1"/>
      </w:pPr>
      <w:r>
        <w:t>Works Cited</w:t>
      </w:r>
    </w:p>
    <w:p w14:paraId="3D914C55" w14:textId="686F331F" w:rsidR="00293C42" w:rsidRPr="00293C42" w:rsidRDefault="00293C42" w:rsidP="00651B95">
      <w:pPr>
        <w:pStyle w:val="ListParagraph"/>
        <w:numPr>
          <w:ilvl w:val="0"/>
          <w:numId w:val="13"/>
        </w:numPr>
        <w:rPr>
          <w:lang w:eastAsia="en-GB"/>
        </w:rPr>
      </w:pPr>
      <w:r w:rsidRPr="00651B95">
        <w:rPr>
          <w:color w:val="000000"/>
          <w:lang w:eastAsia="en-GB"/>
        </w:rPr>
        <w:t xml:space="preserve">Deleuze, G. (1990). </w:t>
      </w:r>
      <w:r w:rsidRPr="00651B95">
        <w:rPr>
          <w:i/>
          <w:iCs/>
          <w:color w:val="000000"/>
          <w:lang w:eastAsia="en-GB"/>
        </w:rPr>
        <w:t>Negotiations</w:t>
      </w:r>
      <w:r w:rsidRPr="00651B95">
        <w:rPr>
          <w:color w:val="000000"/>
          <w:lang w:eastAsia="en-GB"/>
        </w:rPr>
        <w:t>. New York, NY: Columbia University Press, pp. 133-134.</w:t>
      </w:r>
    </w:p>
    <w:p w14:paraId="19389829" w14:textId="3A82259B" w:rsidR="00651B95" w:rsidRPr="00651B95" w:rsidRDefault="00293C42" w:rsidP="00D104D5">
      <w:pPr>
        <w:pStyle w:val="ListParagraph"/>
        <w:numPr>
          <w:ilvl w:val="0"/>
          <w:numId w:val="13"/>
        </w:numPr>
        <w:rPr>
          <w:color w:val="242424"/>
          <w:shd w:val="clear" w:color="auto" w:fill="FFFFFF"/>
          <w:lang w:eastAsia="en-GB"/>
        </w:rPr>
      </w:pPr>
      <w:r w:rsidRPr="00651B95">
        <w:rPr>
          <w:color w:val="000000"/>
          <w:lang w:eastAsia="en-GB"/>
        </w:rPr>
        <w:t xml:space="preserve">Ortelius, A. (1570). </w:t>
      </w:r>
      <w:proofErr w:type="spellStart"/>
      <w:r w:rsidRPr="00651B95">
        <w:rPr>
          <w:i/>
          <w:iCs/>
          <w:color w:val="000000"/>
          <w:lang w:eastAsia="en-GB"/>
        </w:rPr>
        <w:t>Theatrum</w:t>
      </w:r>
      <w:proofErr w:type="spellEnd"/>
      <w:r w:rsidRPr="00651B95">
        <w:rPr>
          <w:i/>
          <w:iCs/>
          <w:color w:val="000000"/>
          <w:lang w:eastAsia="en-GB"/>
        </w:rPr>
        <w:t xml:space="preserve"> Orbis </w:t>
      </w:r>
      <w:proofErr w:type="spellStart"/>
      <w:r w:rsidRPr="00651B95">
        <w:rPr>
          <w:i/>
          <w:iCs/>
          <w:color w:val="000000"/>
          <w:lang w:eastAsia="en-GB"/>
        </w:rPr>
        <w:t>Terrarvm</w:t>
      </w:r>
      <w:proofErr w:type="spellEnd"/>
      <w:r w:rsidRPr="00651B95">
        <w:rPr>
          <w:i/>
          <w:iCs/>
          <w:color w:val="000000"/>
          <w:lang w:eastAsia="en-GB"/>
        </w:rPr>
        <w:t xml:space="preserve">. </w:t>
      </w:r>
      <w:proofErr w:type="spellStart"/>
      <w:r w:rsidRPr="00651B95">
        <w:rPr>
          <w:color w:val="242424"/>
          <w:shd w:val="clear" w:color="auto" w:fill="FFFFFF"/>
          <w:lang w:eastAsia="en-GB"/>
        </w:rPr>
        <w:t>Antverpiae</w:t>
      </w:r>
      <w:proofErr w:type="spellEnd"/>
      <w:r w:rsidRPr="00651B95">
        <w:rPr>
          <w:color w:val="242424"/>
          <w:shd w:val="clear" w:color="auto" w:fill="FFFFFF"/>
          <w:lang w:eastAsia="en-GB"/>
        </w:rPr>
        <w:t>: Apud Aegid.</w:t>
      </w:r>
    </w:p>
    <w:p w14:paraId="3B8DF3F8" w14:textId="58449AAD" w:rsidR="00651B95" w:rsidRPr="00651B95" w:rsidRDefault="00293C42" w:rsidP="00D104D5">
      <w:pPr>
        <w:pStyle w:val="ListParagraph"/>
        <w:numPr>
          <w:ilvl w:val="0"/>
          <w:numId w:val="13"/>
        </w:numPr>
        <w:rPr>
          <w:color w:val="000000"/>
          <w:lang w:eastAsia="en-GB"/>
        </w:rPr>
      </w:pPr>
      <w:r w:rsidRPr="00651B95">
        <w:rPr>
          <w:color w:val="000000"/>
          <w:lang w:eastAsia="en-GB"/>
        </w:rPr>
        <w:t xml:space="preserve">Ortelius, A. (1587). </w:t>
      </w:r>
      <w:r w:rsidRPr="00651B95">
        <w:rPr>
          <w:i/>
          <w:iCs/>
          <w:color w:val="242424"/>
          <w:lang w:eastAsia="en-GB"/>
        </w:rPr>
        <w:t xml:space="preserve">Théâtre de </w:t>
      </w:r>
      <w:proofErr w:type="spellStart"/>
      <w:r w:rsidRPr="00651B95">
        <w:rPr>
          <w:i/>
          <w:iCs/>
          <w:color w:val="242424"/>
          <w:lang w:eastAsia="en-GB"/>
        </w:rPr>
        <w:t>l'Univers</w:t>
      </w:r>
      <w:proofErr w:type="spellEnd"/>
      <w:r w:rsidRPr="00651B95">
        <w:rPr>
          <w:i/>
          <w:iCs/>
          <w:color w:val="242424"/>
          <w:lang w:eastAsia="en-GB"/>
        </w:rPr>
        <w:t>.</w:t>
      </w:r>
      <w:r w:rsidRPr="00651B95">
        <w:rPr>
          <w:i/>
          <w:iCs/>
          <w:color w:val="000000"/>
          <w:lang w:eastAsia="en-GB"/>
        </w:rPr>
        <w:t xml:space="preserve"> </w:t>
      </w:r>
      <w:r w:rsidRPr="00651B95">
        <w:rPr>
          <w:color w:val="000000"/>
          <w:lang w:eastAsia="en-GB"/>
        </w:rPr>
        <w:t xml:space="preserve">Antwerp: Christopher Plantin, p. 2. See epigraph: “Mais </w:t>
      </w:r>
      <w:proofErr w:type="spellStart"/>
      <w:r w:rsidRPr="00651B95">
        <w:rPr>
          <w:color w:val="000000"/>
          <w:lang w:eastAsia="en-GB"/>
        </w:rPr>
        <w:t>l'Homme</w:t>
      </w:r>
      <w:proofErr w:type="spellEnd"/>
      <w:r w:rsidRPr="00651B95">
        <w:rPr>
          <w:color w:val="000000"/>
          <w:lang w:eastAsia="en-GB"/>
        </w:rPr>
        <w:t xml:space="preserve"> pour </w:t>
      </w:r>
      <w:proofErr w:type="spellStart"/>
      <w:r w:rsidRPr="00651B95">
        <w:rPr>
          <w:color w:val="000000"/>
          <w:lang w:eastAsia="en-GB"/>
        </w:rPr>
        <w:t>confiderer</w:t>
      </w:r>
      <w:proofErr w:type="spellEnd"/>
      <w:r w:rsidRPr="00651B95">
        <w:rPr>
          <w:color w:val="000000"/>
          <w:lang w:eastAsia="en-GB"/>
        </w:rPr>
        <w:t xml:space="preserve"> &amp; </w:t>
      </w:r>
      <w:proofErr w:type="spellStart"/>
      <w:r w:rsidRPr="00651B95">
        <w:rPr>
          <w:color w:val="000000"/>
          <w:lang w:eastAsia="en-GB"/>
        </w:rPr>
        <w:t>contempler</w:t>
      </w:r>
      <w:proofErr w:type="spellEnd"/>
      <w:r w:rsidRPr="00651B95">
        <w:rPr>
          <w:color w:val="000000"/>
          <w:lang w:eastAsia="en-GB"/>
        </w:rPr>
        <w:t xml:space="preserve"> des </w:t>
      </w:r>
      <w:proofErr w:type="spellStart"/>
      <w:r w:rsidRPr="00651B95">
        <w:rPr>
          <w:color w:val="000000"/>
          <w:lang w:eastAsia="en-GB"/>
        </w:rPr>
        <w:t>yeux</w:t>
      </w:r>
      <w:proofErr w:type="spellEnd"/>
      <w:r w:rsidRPr="00651B95">
        <w:rPr>
          <w:color w:val="000000"/>
          <w:lang w:eastAsia="en-GB"/>
        </w:rPr>
        <w:t xml:space="preserve"> de </w:t>
      </w:r>
      <w:proofErr w:type="spellStart"/>
      <w:r w:rsidRPr="00651B95">
        <w:rPr>
          <w:color w:val="000000"/>
          <w:lang w:eastAsia="en-GB"/>
        </w:rPr>
        <w:t>l'entendement</w:t>
      </w:r>
      <w:proofErr w:type="spellEnd"/>
      <w:r w:rsidRPr="00651B95">
        <w:rPr>
          <w:color w:val="000000"/>
          <w:lang w:eastAsia="en-GB"/>
        </w:rPr>
        <w:t xml:space="preserve"> la </w:t>
      </w:r>
      <w:proofErr w:type="spellStart"/>
      <w:r w:rsidRPr="00651B95">
        <w:rPr>
          <w:color w:val="000000"/>
          <w:lang w:eastAsia="en-GB"/>
        </w:rPr>
        <w:t>difpofition</w:t>
      </w:r>
      <w:proofErr w:type="spellEnd"/>
      <w:r w:rsidRPr="00651B95">
        <w:rPr>
          <w:color w:val="000000"/>
          <w:lang w:eastAsia="en-GB"/>
        </w:rPr>
        <w:t xml:space="preserve"> du Monde </w:t>
      </w:r>
      <w:proofErr w:type="spellStart"/>
      <w:r w:rsidRPr="00651B95">
        <w:rPr>
          <w:color w:val="000000"/>
          <w:lang w:eastAsia="en-GB"/>
        </w:rPr>
        <w:t>vniuerfel</w:t>
      </w:r>
      <w:proofErr w:type="spellEnd"/>
      <w:r w:rsidRPr="00651B95">
        <w:rPr>
          <w:color w:val="000000"/>
          <w:lang w:eastAsia="en-GB"/>
        </w:rPr>
        <w:t>.”</w:t>
      </w:r>
    </w:p>
    <w:p w14:paraId="41CB8579" w14:textId="5ED8C5C3" w:rsidR="00651B95" w:rsidRPr="00651B95" w:rsidRDefault="00293C42" w:rsidP="00D104D5">
      <w:pPr>
        <w:pStyle w:val="ListParagraph"/>
        <w:numPr>
          <w:ilvl w:val="0"/>
          <w:numId w:val="13"/>
        </w:numPr>
        <w:rPr>
          <w:color w:val="000000"/>
          <w:szCs w:val="22"/>
          <w:u w:val="single"/>
          <w:shd w:val="clear" w:color="auto" w:fill="FFFFFF"/>
        </w:rPr>
      </w:pPr>
      <w:r w:rsidRPr="00651B95">
        <w:rPr>
          <w:color w:val="000000"/>
        </w:rPr>
        <w:t>Law, J. (2015). “</w:t>
      </w:r>
      <w:r w:rsidRPr="00651B95">
        <w:rPr>
          <w:color w:val="000000"/>
          <w:shd w:val="clear" w:color="auto" w:fill="FFFFFF"/>
        </w:rPr>
        <w:t xml:space="preserve">What's wrong with a one-world world?” </w:t>
      </w:r>
      <w:proofErr w:type="spellStart"/>
      <w:r w:rsidRPr="00651B95">
        <w:rPr>
          <w:i/>
          <w:iCs/>
          <w:color w:val="000000"/>
          <w:shd w:val="clear" w:color="auto" w:fill="FFFFFF"/>
        </w:rPr>
        <w:t>Distinktion</w:t>
      </w:r>
      <w:proofErr w:type="spellEnd"/>
      <w:r w:rsidRPr="00651B95">
        <w:rPr>
          <w:i/>
          <w:iCs/>
          <w:color w:val="000000"/>
          <w:shd w:val="clear" w:color="auto" w:fill="FFFFFF"/>
        </w:rPr>
        <w:t>: Journal of Social Theory</w:t>
      </w:r>
      <w:r w:rsidRPr="00651B95">
        <w:rPr>
          <w:color w:val="000000"/>
          <w:shd w:val="clear" w:color="auto" w:fill="FFFFFF"/>
        </w:rPr>
        <w:t xml:space="preserve">, 16:1, pp. 126-139. DOI: </w:t>
      </w:r>
      <w:hyperlink r:id="rId12" w:history="1">
        <w:r w:rsidRPr="00651B95">
          <w:rPr>
            <w:rStyle w:val="Hyperlink"/>
            <w:color w:val="000000"/>
            <w:szCs w:val="22"/>
            <w:shd w:val="clear" w:color="auto" w:fill="FFFFFF"/>
          </w:rPr>
          <w:t>10.1080/1600910X.2015.1020066</w:t>
        </w:r>
      </w:hyperlink>
    </w:p>
    <w:p w14:paraId="692BC39C" w14:textId="31F450E4" w:rsidR="00202EC7" w:rsidRDefault="00293C42" w:rsidP="00651B95">
      <w:pPr>
        <w:pStyle w:val="ListParagraph"/>
        <w:numPr>
          <w:ilvl w:val="0"/>
          <w:numId w:val="13"/>
        </w:numPr>
        <w:rPr>
          <w:lang w:eastAsia="en-GB"/>
        </w:rPr>
      </w:pPr>
      <w:r w:rsidRPr="00293C42">
        <w:rPr>
          <w:lang w:eastAsia="en-GB"/>
        </w:rPr>
        <w:t xml:space="preserve">Deleuze, G. (1990). </w:t>
      </w:r>
      <w:r w:rsidRPr="00651B95">
        <w:rPr>
          <w:i/>
          <w:iCs/>
          <w:lang w:eastAsia="en-GB"/>
        </w:rPr>
        <w:t>Negotiations</w:t>
      </w:r>
      <w:r w:rsidRPr="00293C42">
        <w:rPr>
          <w:lang w:eastAsia="en-GB"/>
        </w:rPr>
        <w:t>. New York, NY: Columbia University Press, pp. 133-134.</w:t>
      </w:r>
    </w:p>
    <w:sectPr w:rsidR="00202EC7" w:rsidSect="00FF4666">
      <w:type w:val="continuous"/>
      <w:pgSz w:w="11900" w:h="16840"/>
      <w:pgMar w:top="1701" w:right="2835"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67AD" w14:textId="77777777" w:rsidR="00FF4666" w:rsidRDefault="00FF4666" w:rsidP="0027133B">
      <w:r>
        <w:separator/>
      </w:r>
    </w:p>
  </w:endnote>
  <w:endnote w:type="continuationSeparator" w:id="0">
    <w:p w14:paraId="71948CC8" w14:textId="77777777" w:rsidR="00FF4666" w:rsidRDefault="00FF4666" w:rsidP="0027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Big John">
    <w:panose1 w:val="02000000000000000000"/>
    <w:charset w:val="00"/>
    <w:family w:val="modern"/>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ource Serif Pro SemiBold">
    <w:charset w:val="00"/>
    <w:family w:val="roman"/>
    <w:pitch w:val="variable"/>
    <w:sig w:usb0="20000287" w:usb1="02000003" w:usb2="00000000" w:usb3="00000000" w:csb0="0000019F" w:csb1="00000000"/>
  </w:font>
  <w:font w:name="Slim Joe">
    <w:panose1 w:val="02000000000000000000"/>
    <w:charset w:val="00"/>
    <w:family w:val="modern"/>
    <w:notTrueType/>
    <w:pitch w:val="variable"/>
    <w:sig w:usb0="00000003" w:usb1="00000000" w:usb2="00000000" w:usb3="00000000" w:csb0="00000001" w:csb1="00000000"/>
  </w:font>
  <w:font w:name="Source Serif Pro Black">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02137"/>
      <w:docPartObj>
        <w:docPartGallery w:val="Page Numbers (Bottom of Page)"/>
        <w:docPartUnique/>
      </w:docPartObj>
    </w:sdtPr>
    <w:sdtEndPr>
      <w:rPr>
        <w:noProof/>
      </w:rPr>
    </w:sdtEndPr>
    <w:sdtContent>
      <w:p w14:paraId="35466469" w14:textId="6ABBF4F7" w:rsidR="00F250E0" w:rsidRDefault="00F250E0">
        <w:pPr>
          <w:pStyle w:val="Footer"/>
        </w:pPr>
        <w:r>
          <w:fldChar w:fldCharType="begin"/>
        </w:r>
        <w:r>
          <w:instrText xml:space="preserve"> PAGE   \* MERGEFORMAT </w:instrText>
        </w:r>
        <w:r>
          <w:fldChar w:fldCharType="separate"/>
        </w:r>
        <w:r>
          <w:rPr>
            <w:noProof/>
          </w:rPr>
          <w:t>2</w:t>
        </w:r>
        <w:r>
          <w:rPr>
            <w:noProof/>
          </w:rPr>
          <w:fldChar w:fldCharType="end"/>
        </w:r>
      </w:p>
    </w:sdtContent>
  </w:sdt>
  <w:p w14:paraId="12B6197F" w14:textId="77777777" w:rsidR="00F250E0" w:rsidRDefault="00F2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B975" w14:textId="77777777" w:rsidR="00FF4666" w:rsidRDefault="00FF4666" w:rsidP="0027133B">
      <w:r>
        <w:separator/>
      </w:r>
    </w:p>
  </w:footnote>
  <w:footnote w:type="continuationSeparator" w:id="0">
    <w:p w14:paraId="76C9FAD0" w14:textId="77777777" w:rsidR="00FF4666" w:rsidRDefault="00FF4666" w:rsidP="0027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43804"/>
      <w:docPartObj>
        <w:docPartGallery w:val="Page Numbers (Top of Page)"/>
        <w:docPartUnique/>
      </w:docPartObj>
    </w:sdtPr>
    <w:sdtContent>
      <w:p w14:paraId="09D8F5D6" w14:textId="482B2625" w:rsidR="00812D9A" w:rsidRDefault="00812D9A" w:rsidP="00D7625F">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05505F">
          <w:rPr>
            <w:rStyle w:val="PageNumber"/>
            <w:noProof/>
          </w:rPr>
          <w:t>1</w:t>
        </w:r>
        <w:r>
          <w:rPr>
            <w:rStyle w:val="PageNumber"/>
          </w:rPr>
          <w:fldChar w:fldCharType="end"/>
        </w:r>
      </w:p>
    </w:sdtContent>
  </w:sdt>
  <w:sdt>
    <w:sdtPr>
      <w:rPr>
        <w:rStyle w:val="PageNumber"/>
      </w:rPr>
      <w:id w:val="-1000814261"/>
      <w:docPartObj>
        <w:docPartGallery w:val="Page Numbers (Top of Page)"/>
        <w:docPartUnique/>
      </w:docPartObj>
    </w:sdtPr>
    <w:sdtContent>
      <w:p w14:paraId="3786451A" w14:textId="0851BE40" w:rsidR="00812D9A" w:rsidRDefault="00812D9A" w:rsidP="00812D9A">
        <w:pPr>
          <w:pStyle w:val="Header"/>
          <w:framePr w:wrap="none" w:vAnchor="text" w:hAnchor="margin" w:xAlign="inside" w:y="1"/>
          <w:ind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05505F">
          <w:rPr>
            <w:rStyle w:val="PageNumber"/>
            <w:noProof/>
          </w:rPr>
          <w:t>1</w:t>
        </w:r>
        <w:r>
          <w:rPr>
            <w:rStyle w:val="PageNumber"/>
          </w:rPr>
          <w:fldChar w:fldCharType="end"/>
        </w:r>
      </w:p>
    </w:sdtContent>
  </w:sdt>
  <w:p w14:paraId="42423B07" w14:textId="77777777" w:rsidR="00812D9A" w:rsidRDefault="00812D9A" w:rsidP="00812D9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42CB" w14:textId="129EDF92" w:rsidR="00F15E3F" w:rsidRDefault="00602BD7" w:rsidP="00DB4BE6">
    <w:pPr>
      <w:rPr>
        <w:rFonts w:ascii="Source Serif Pro SemiBold" w:hAnsi="Source Serif Pro SemiBold"/>
        <w:b/>
        <w:bCs/>
      </w:rPr>
    </w:pPr>
    <w:r w:rsidRPr="009508BB">
      <w:rPr>
        <w:rFonts w:ascii="Source Serif Pro SemiBold" w:hAnsi="Source Serif Pro SemiBold"/>
        <w:b/>
        <w:bCs/>
        <w:i/>
        <w:iCs/>
      </w:rPr>
      <w:t>becoming</w:t>
    </w:r>
    <w:r w:rsidR="00F15E3F" w:rsidRPr="009508BB">
      <w:rPr>
        <w:rFonts w:ascii="Source Serif Pro SemiBold" w:hAnsi="Source Serif Pro SemiBold"/>
        <w:b/>
        <w:bCs/>
      </w:rPr>
      <w:t>—</w:t>
    </w:r>
    <w:r w:rsidRPr="009508BB">
      <w:rPr>
        <w:rFonts w:ascii="Source Serif Pro SemiBold" w:hAnsi="Source Serif Pro SemiBold"/>
        <w:b/>
        <w:bCs/>
      </w:rPr>
      <w:t>F</w:t>
    </w:r>
    <w:r w:rsidR="00F15E3F" w:rsidRPr="009508BB">
      <w:rPr>
        <w:rFonts w:ascii="Source Serif Pro SemiBold" w:hAnsi="Source Serif Pro SemiBold"/>
        <w:b/>
        <w:bCs/>
      </w:rPr>
      <w:t>luid</w:t>
    </w:r>
    <w:r w:rsidR="00DB4BE6">
      <w:t xml:space="preserve"> </w:t>
    </w:r>
    <w:r w:rsidRPr="0051319D">
      <w:rPr>
        <w:rFonts w:ascii="Source Serif Pro SemiBold" w:hAnsi="Source Serif Pro SemiBold"/>
        <w:b/>
        <w:bCs/>
      </w:rPr>
      <w:t>Call for Submissions</w:t>
    </w:r>
  </w:p>
  <w:p w14:paraId="66C5A98F" w14:textId="77777777" w:rsidR="00DB4BE6" w:rsidRPr="00DB4BE6" w:rsidRDefault="00DB4BE6" w:rsidP="00DB4B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F6C"/>
    <w:multiLevelType w:val="hybridMultilevel"/>
    <w:tmpl w:val="4BDC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3C35"/>
    <w:multiLevelType w:val="hybridMultilevel"/>
    <w:tmpl w:val="76C6133E"/>
    <w:lvl w:ilvl="0" w:tplc="5AE8FA72">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9064228"/>
    <w:multiLevelType w:val="hybridMultilevel"/>
    <w:tmpl w:val="683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F23"/>
    <w:multiLevelType w:val="hybridMultilevel"/>
    <w:tmpl w:val="DF4A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E55CB"/>
    <w:multiLevelType w:val="hybridMultilevel"/>
    <w:tmpl w:val="36A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6CF7"/>
    <w:multiLevelType w:val="hybridMultilevel"/>
    <w:tmpl w:val="02EECD62"/>
    <w:lvl w:ilvl="0" w:tplc="B9DA99B2">
      <w:start w:val="1"/>
      <w:numFmt w:val="decimal"/>
      <w:lvlText w:val="%1."/>
      <w:lvlJc w:val="left"/>
      <w:pPr>
        <w:ind w:left="720" w:hanging="360"/>
      </w:pPr>
    </w:lvl>
    <w:lvl w:ilvl="1" w:tplc="BBFE7D50">
      <w:start w:val="1"/>
      <w:numFmt w:val="decimal"/>
      <w:lvlText w:val="%2."/>
      <w:lvlJc w:val="left"/>
      <w:pPr>
        <w:ind w:left="1440" w:hanging="1080"/>
      </w:pPr>
    </w:lvl>
    <w:lvl w:ilvl="2" w:tplc="05D63736">
      <w:start w:val="1"/>
      <w:numFmt w:val="decimal"/>
      <w:lvlText w:val="%3."/>
      <w:lvlJc w:val="left"/>
      <w:pPr>
        <w:ind w:left="2160" w:hanging="1980"/>
      </w:pPr>
    </w:lvl>
    <w:lvl w:ilvl="3" w:tplc="64E06156">
      <w:start w:val="1"/>
      <w:numFmt w:val="decimal"/>
      <w:lvlText w:val="%4."/>
      <w:lvlJc w:val="left"/>
      <w:pPr>
        <w:ind w:left="2880" w:hanging="2520"/>
      </w:pPr>
    </w:lvl>
    <w:lvl w:ilvl="4" w:tplc="87C04BFE">
      <w:start w:val="1"/>
      <w:numFmt w:val="decimal"/>
      <w:lvlText w:val="%5."/>
      <w:lvlJc w:val="left"/>
      <w:pPr>
        <w:ind w:left="3600" w:hanging="3240"/>
      </w:pPr>
    </w:lvl>
    <w:lvl w:ilvl="5" w:tplc="BDFE519E">
      <w:start w:val="1"/>
      <w:numFmt w:val="decimal"/>
      <w:lvlText w:val="%6."/>
      <w:lvlJc w:val="left"/>
      <w:pPr>
        <w:ind w:left="4320" w:hanging="4140"/>
      </w:pPr>
    </w:lvl>
    <w:lvl w:ilvl="6" w:tplc="8940C7AC">
      <w:start w:val="1"/>
      <w:numFmt w:val="decimal"/>
      <w:lvlText w:val="%7."/>
      <w:lvlJc w:val="left"/>
      <w:pPr>
        <w:ind w:left="5040" w:hanging="4680"/>
      </w:pPr>
    </w:lvl>
    <w:lvl w:ilvl="7" w:tplc="A072C740">
      <w:start w:val="1"/>
      <w:numFmt w:val="decimal"/>
      <w:lvlText w:val="%8."/>
      <w:lvlJc w:val="left"/>
      <w:pPr>
        <w:ind w:left="5760" w:hanging="5400"/>
      </w:pPr>
    </w:lvl>
    <w:lvl w:ilvl="8" w:tplc="74AC78BA">
      <w:start w:val="1"/>
      <w:numFmt w:val="decimal"/>
      <w:lvlText w:val="%9."/>
      <w:lvlJc w:val="left"/>
      <w:pPr>
        <w:ind w:left="6480" w:hanging="6300"/>
      </w:pPr>
    </w:lvl>
  </w:abstractNum>
  <w:abstractNum w:abstractNumId="6" w15:restartNumberingAfterBreak="0">
    <w:nsid w:val="2C9F1188"/>
    <w:multiLevelType w:val="hybridMultilevel"/>
    <w:tmpl w:val="6A94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E6425"/>
    <w:multiLevelType w:val="hybridMultilevel"/>
    <w:tmpl w:val="3D98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C6141"/>
    <w:multiLevelType w:val="hybridMultilevel"/>
    <w:tmpl w:val="5BA41A1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813C37"/>
    <w:multiLevelType w:val="hybridMultilevel"/>
    <w:tmpl w:val="B7C8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F23F0"/>
    <w:multiLevelType w:val="hybridMultilevel"/>
    <w:tmpl w:val="CA0CD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820E56"/>
    <w:multiLevelType w:val="hybridMultilevel"/>
    <w:tmpl w:val="16A2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82C3F"/>
    <w:multiLevelType w:val="hybridMultilevel"/>
    <w:tmpl w:val="FC5879EC"/>
    <w:lvl w:ilvl="0" w:tplc="04187B2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11A3C"/>
    <w:multiLevelType w:val="hybridMultilevel"/>
    <w:tmpl w:val="2F16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965171">
    <w:abstractNumId w:val="7"/>
  </w:num>
  <w:num w:numId="2" w16cid:durableId="267466553">
    <w:abstractNumId w:val="5"/>
  </w:num>
  <w:num w:numId="3" w16cid:durableId="907227102">
    <w:abstractNumId w:val="10"/>
  </w:num>
  <w:num w:numId="4" w16cid:durableId="121265519">
    <w:abstractNumId w:val="13"/>
  </w:num>
  <w:num w:numId="5" w16cid:durableId="282468953">
    <w:abstractNumId w:val="3"/>
  </w:num>
  <w:num w:numId="6" w16cid:durableId="208037620">
    <w:abstractNumId w:val="0"/>
  </w:num>
  <w:num w:numId="7" w16cid:durableId="761604162">
    <w:abstractNumId w:val="6"/>
  </w:num>
  <w:num w:numId="8" w16cid:durableId="1061750756">
    <w:abstractNumId w:val="11"/>
  </w:num>
  <w:num w:numId="9" w16cid:durableId="2059355778">
    <w:abstractNumId w:val="2"/>
  </w:num>
  <w:num w:numId="10" w16cid:durableId="2054307384">
    <w:abstractNumId w:val="4"/>
  </w:num>
  <w:num w:numId="11" w16cid:durableId="1065226631">
    <w:abstractNumId w:val="1"/>
  </w:num>
  <w:num w:numId="12" w16cid:durableId="1139878912">
    <w:abstractNumId w:val="8"/>
  </w:num>
  <w:num w:numId="13" w16cid:durableId="1874028937">
    <w:abstractNumId w:val="12"/>
  </w:num>
  <w:num w:numId="14" w16cid:durableId="2129160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36"/>
    <w:rsid w:val="0000611A"/>
    <w:rsid w:val="00012E96"/>
    <w:rsid w:val="000318B4"/>
    <w:rsid w:val="00034FA8"/>
    <w:rsid w:val="000520A2"/>
    <w:rsid w:val="00053ED0"/>
    <w:rsid w:val="0005505F"/>
    <w:rsid w:val="0006286D"/>
    <w:rsid w:val="000A5755"/>
    <w:rsid w:val="000C22D2"/>
    <w:rsid w:val="000D50D0"/>
    <w:rsid w:val="000E3C70"/>
    <w:rsid w:val="001104A0"/>
    <w:rsid w:val="00131D32"/>
    <w:rsid w:val="00160120"/>
    <w:rsid w:val="00175511"/>
    <w:rsid w:val="00177A60"/>
    <w:rsid w:val="0018427C"/>
    <w:rsid w:val="001858BB"/>
    <w:rsid w:val="00187E58"/>
    <w:rsid w:val="00196ECE"/>
    <w:rsid w:val="001B14D5"/>
    <w:rsid w:val="001B44FF"/>
    <w:rsid w:val="001B72C6"/>
    <w:rsid w:val="001B7674"/>
    <w:rsid w:val="001C1B3C"/>
    <w:rsid w:val="001C3DF7"/>
    <w:rsid w:val="001D184A"/>
    <w:rsid w:val="001E4197"/>
    <w:rsid w:val="001F39E3"/>
    <w:rsid w:val="0020089F"/>
    <w:rsid w:val="00202EC7"/>
    <w:rsid w:val="00213CBC"/>
    <w:rsid w:val="0021679B"/>
    <w:rsid w:val="00221C14"/>
    <w:rsid w:val="00240764"/>
    <w:rsid w:val="00243008"/>
    <w:rsid w:val="002470DB"/>
    <w:rsid w:val="00251D7F"/>
    <w:rsid w:val="00252F41"/>
    <w:rsid w:val="00261189"/>
    <w:rsid w:val="00262797"/>
    <w:rsid w:val="002646C8"/>
    <w:rsid w:val="0027133B"/>
    <w:rsid w:val="0027213C"/>
    <w:rsid w:val="0028772F"/>
    <w:rsid w:val="00293C42"/>
    <w:rsid w:val="002C047A"/>
    <w:rsid w:val="002C0A90"/>
    <w:rsid w:val="002D1B49"/>
    <w:rsid w:val="002D4508"/>
    <w:rsid w:val="002E2392"/>
    <w:rsid w:val="002F2D63"/>
    <w:rsid w:val="002F5F95"/>
    <w:rsid w:val="00306138"/>
    <w:rsid w:val="003121F1"/>
    <w:rsid w:val="00354C9C"/>
    <w:rsid w:val="0035718A"/>
    <w:rsid w:val="00393CF6"/>
    <w:rsid w:val="003A08EA"/>
    <w:rsid w:val="003A12F3"/>
    <w:rsid w:val="003B040A"/>
    <w:rsid w:val="003C2406"/>
    <w:rsid w:val="003C55F9"/>
    <w:rsid w:val="003C5D74"/>
    <w:rsid w:val="003D2B23"/>
    <w:rsid w:val="003D6FF6"/>
    <w:rsid w:val="003E3136"/>
    <w:rsid w:val="003E6E7B"/>
    <w:rsid w:val="003F08BB"/>
    <w:rsid w:val="003F19FE"/>
    <w:rsid w:val="004000DC"/>
    <w:rsid w:val="004129F1"/>
    <w:rsid w:val="004308AE"/>
    <w:rsid w:val="004357BC"/>
    <w:rsid w:val="00437BEA"/>
    <w:rsid w:val="0044143E"/>
    <w:rsid w:val="0047272E"/>
    <w:rsid w:val="004A3309"/>
    <w:rsid w:val="004B07A2"/>
    <w:rsid w:val="004B3485"/>
    <w:rsid w:val="004C59E1"/>
    <w:rsid w:val="004D239E"/>
    <w:rsid w:val="004D507B"/>
    <w:rsid w:val="004E7D2F"/>
    <w:rsid w:val="004E7DD7"/>
    <w:rsid w:val="004F2F60"/>
    <w:rsid w:val="00510837"/>
    <w:rsid w:val="0051237D"/>
    <w:rsid w:val="0051319D"/>
    <w:rsid w:val="00513910"/>
    <w:rsid w:val="00520764"/>
    <w:rsid w:val="00521D70"/>
    <w:rsid w:val="00532EE8"/>
    <w:rsid w:val="005355DF"/>
    <w:rsid w:val="00544A64"/>
    <w:rsid w:val="00557552"/>
    <w:rsid w:val="0057186F"/>
    <w:rsid w:val="0057545C"/>
    <w:rsid w:val="00575633"/>
    <w:rsid w:val="00597EEB"/>
    <w:rsid w:val="005A11CE"/>
    <w:rsid w:val="005C6CD3"/>
    <w:rsid w:val="005D45E2"/>
    <w:rsid w:val="005E472F"/>
    <w:rsid w:val="005E4A42"/>
    <w:rsid w:val="006002C6"/>
    <w:rsid w:val="00602BD7"/>
    <w:rsid w:val="0061513D"/>
    <w:rsid w:val="00621D6D"/>
    <w:rsid w:val="00627C09"/>
    <w:rsid w:val="006359FE"/>
    <w:rsid w:val="00651B95"/>
    <w:rsid w:val="00660B63"/>
    <w:rsid w:val="006804BC"/>
    <w:rsid w:val="00690140"/>
    <w:rsid w:val="006953B6"/>
    <w:rsid w:val="006A0114"/>
    <w:rsid w:val="006A04BC"/>
    <w:rsid w:val="006A6C1F"/>
    <w:rsid w:val="006B573C"/>
    <w:rsid w:val="006C743D"/>
    <w:rsid w:val="006E0158"/>
    <w:rsid w:val="006E57EF"/>
    <w:rsid w:val="006F1D6C"/>
    <w:rsid w:val="006F32F1"/>
    <w:rsid w:val="0070327D"/>
    <w:rsid w:val="0070579F"/>
    <w:rsid w:val="00711616"/>
    <w:rsid w:val="007122C0"/>
    <w:rsid w:val="007149E4"/>
    <w:rsid w:val="00720B40"/>
    <w:rsid w:val="00727109"/>
    <w:rsid w:val="00751D64"/>
    <w:rsid w:val="00757F68"/>
    <w:rsid w:val="00767E34"/>
    <w:rsid w:val="007709D5"/>
    <w:rsid w:val="007723D6"/>
    <w:rsid w:val="00774438"/>
    <w:rsid w:val="00787405"/>
    <w:rsid w:val="0078758B"/>
    <w:rsid w:val="007C1C03"/>
    <w:rsid w:val="007C4D29"/>
    <w:rsid w:val="007D2715"/>
    <w:rsid w:val="007D4B1F"/>
    <w:rsid w:val="007E4EF3"/>
    <w:rsid w:val="007E7A41"/>
    <w:rsid w:val="007E7CD2"/>
    <w:rsid w:val="007F5DB8"/>
    <w:rsid w:val="00801410"/>
    <w:rsid w:val="008023A6"/>
    <w:rsid w:val="00803CEE"/>
    <w:rsid w:val="00812D9A"/>
    <w:rsid w:val="0081509E"/>
    <w:rsid w:val="0082488F"/>
    <w:rsid w:val="00831832"/>
    <w:rsid w:val="008322B7"/>
    <w:rsid w:val="00844C78"/>
    <w:rsid w:val="0085417C"/>
    <w:rsid w:val="00866695"/>
    <w:rsid w:val="00871F69"/>
    <w:rsid w:val="00873F29"/>
    <w:rsid w:val="00874BD2"/>
    <w:rsid w:val="00892F6C"/>
    <w:rsid w:val="00896DB0"/>
    <w:rsid w:val="00897ACA"/>
    <w:rsid w:val="008B55D9"/>
    <w:rsid w:val="008B6C1A"/>
    <w:rsid w:val="008C11ED"/>
    <w:rsid w:val="008C7E63"/>
    <w:rsid w:val="008F2900"/>
    <w:rsid w:val="00921D20"/>
    <w:rsid w:val="00940792"/>
    <w:rsid w:val="00941EB5"/>
    <w:rsid w:val="00942E5B"/>
    <w:rsid w:val="00947815"/>
    <w:rsid w:val="009508BB"/>
    <w:rsid w:val="00976DD6"/>
    <w:rsid w:val="00991599"/>
    <w:rsid w:val="009A41FE"/>
    <w:rsid w:val="009B57C1"/>
    <w:rsid w:val="009D4116"/>
    <w:rsid w:val="00A074D7"/>
    <w:rsid w:val="00A20E5D"/>
    <w:rsid w:val="00A302B8"/>
    <w:rsid w:val="00A32345"/>
    <w:rsid w:val="00A32AEB"/>
    <w:rsid w:val="00A33774"/>
    <w:rsid w:val="00A34750"/>
    <w:rsid w:val="00A85D9A"/>
    <w:rsid w:val="00A93D35"/>
    <w:rsid w:val="00A97D93"/>
    <w:rsid w:val="00AA3127"/>
    <w:rsid w:val="00AA3EF1"/>
    <w:rsid w:val="00AA4793"/>
    <w:rsid w:val="00AB38EC"/>
    <w:rsid w:val="00AB4663"/>
    <w:rsid w:val="00AC12DA"/>
    <w:rsid w:val="00AD241C"/>
    <w:rsid w:val="00AE4EE7"/>
    <w:rsid w:val="00AE6B1A"/>
    <w:rsid w:val="00B073A4"/>
    <w:rsid w:val="00B11ED1"/>
    <w:rsid w:val="00B15F79"/>
    <w:rsid w:val="00B20654"/>
    <w:rsid w:val="00B32AEE"/>
    <w:rsid w:val="00B336C7"/>
    <w:rsid w:val="00B35629"/>
    <w:rsid w:val="00B40631"/>
    <w:rsid w:val="00B47505"/>
    <w:rsid w:val="00B511E2"/>
    <w:rsid w:val="00B5330C"/>
    <w:rsid w:val="00B534DD"/>
    <w:rsid w:val="00B55648"/>
    <w:rsid w:val="00B7024E"/>
    <w:rsid w:val="00B8574B"/>
    <w:rsid w:val="00B9016F"/>
    <w:rsid w:val="00BA07F1"/>
    <w:rsid w:val="00BA282E"/>
    <w:rsid w:val="00BB053C"/>
    <w:rsid w:val="00BC6CCF"/>
    <w:rsid w:val="00BF1465"/>
    <w:rsid w:val="00BF38CB"/>
    <w:rsid w:val="00C12426"/>
    <w:rsid w:val="00C16338"/>
    <w:rsid w:val="00C2593F"/>
    <w:rsid w:val="00C27255"/>
    <w:rsid w:val="00C40BB9"/>
    <w:rsid w:val="00C4339D"/>
    <w:rsid w:val="00C4746E"/>
    <w:rsid w:val="00C57CDE"/>
    <w:rsid w:val="00C63A34"/>
    <w:rsid w:val="00C72A16"/>
    <w:rsid w:val="00C75721"/>
    <w:rsid w:val="00C825E5"/>
    <w:rsid w:val="00C83E39"/>
    <w:rsid w:val="00C95417"/>
    <w:rsid w:val="00CA26B0"/>
    <w:rsid w:val="00CB58F4"/>
    <w:rsid w:val="00CB7D1A"/>
    <w:rsid w:val="00CF335A"/>
    <w:rsid w:val="00CF3EB9"/>
    <w:rsid w:val="00D029B5"/>
    <w:rsid w:val="00D0363C"/>
    <w:rsid w:val="00D07E7C"/>
    <w:rsid w:val="00D104D5"/>
    <w:rsid w:val="00D16DF5"/>
    <w:rsid w:val="00D23D95"/>
    <w:rsid w:val="00D32F6D"/>
    <w:rsid w:val="00D4190A"/>
    <w:rsid w:val="00D47387"/>
    <w:rsid w:val="00D71FEB"/>
    <w:rsid w:val="00D728D5"/>
    <w:rsid w:val="00D8609C"/>
    <w:rsid w:val="00DA73A1"/>
    <w:rsid w:val="00DB4BE6"/>
    <w:rsid w:val="00DC5ED7"/>
    <w:rsid w:val="00DD3CAC"/>
    <w:rsid w:val="00DF3874"/>
    <w:rsid w:val="00E049F3"/>
    <w:rsid w:val="00E06734"/>
    <w:rsid w:val="00E10FFE"/>
    <w:rsid w:val="00E23962"/>
    <w:rsid w:val="00E51142"/>
    <w:rsid w:val="00E6021A"/>
    <w:rsid w:val="00E654A1"/>
    <w:rsid w:val="00E676AC"/>
    <w:rsid w:val="00E723BD"/>
    <w:rsid w:val="00EA0251"/>
    <w:rsid w:val="00EA528F"/>
    <w:rsid w:val="00EB094F"/>
    <w:rsid w:val="00EC55E6"/>
    <w:rsid w:val="00EC622C"/>
    <w:rsid w:val="00ED7D6C"/>
    <w:rsid w:val="00EF22B5"/>
    <w:rsid w:val="00EF793F"/>
    <w:rsid w:val="00EF7D04"/>
    <w:rsid w:val="00F059A4"/>
    <w:rsid w:val="00F121DE"/>
    <w:rsid w:val="00F15E3F"/>
    <w:rsid w:val="00F17B11"/>
    <w:rsid w:val="00F250E0"/>
    <w:rsid w:val="00F4687B"/>
    <w:rsid w:val="00F553A8"/>
    <w:rsid w:val="00F63436"/>
    <w:rsid w:val="00F95976"/>
    <w:rsid w:val="00F963DE"/>
    <w:rsid w:val="00FD2E1F"/>
    <w:rsid w:val="00FF070B"/>
    <w:rsid w:val="00FF1349"/>
    <w:rsid w:val="00FF18BC"/>
    <w:rsid w:val="00FF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2185"/>
  <w14:defaultImageDpi w14:val="32767"/>
  <w15:chartTrackingRefBased/>
  <w15:docId w15:val="{675F6414-5C85-3547-A852-9185FD88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D6C"/>
    <w:pPr>
      <w:spacing w:before="240" w:after="240"/>
    </w:pPr>
    <w:rPr>
      <w:rFonts w:ascii="Source Serif Pro" w:hAnsi="Source Serif Pro"/>
      <w:sz w:val="22"/>
    </w:rPr>
  </w:style>
  <w:style w:type="paragraph" w:styleId="Heading1">
    <w:name w:val="heading 1"/>
    <w:basedOn w:val="Normal"/>
    <w:rsid w:val="00557552"/>
    <w:pPr>
      <w:spacing w:before="480"/>
      <w:outlineLvl w:val="0"/>
    </w:pPr>
    <w:rPr>
      <w:b/>
      <w:color w:val="000000" w:themeColor="text1"/>
      <w:sz w:val="32"/>
    </w:rPr>
  </w:style>
  <w:style w:type="paragraph" w:styleId="Heading2">
    <w:name w:val="heading 2"/>
    <w:basedOn w:val="Normal"/>
    <w:rsid w:val="00557552"/>
    <w:pPr>
      <w:spacing w:before="200"/>
      <w:outlineLvl w:val="1"/>
    </w:pPr>
    <w:rPr>
      <w:b/>
      <w:color w:val="000000" w:themeColor="text1"/>
      <w:sz w:val="26"/>
    </w:rPr>
  </w:style>
  <w:style w:type="paragraph" w:styleId="Heading3">
    <w:name w:val="heading 3"/>
    <w:basedOn w:val="Normal"/>
    <w:rsid w:val="00DB4BE6"/>
    <w:pPr>
      <w:spacing w:before="200"/>
      <w:outlineLvl w:val="2"/>
    </w:pPr>
    <w:rPr>
      <w:b/>
    </w:rPr>
  </w:style>
  <w:style w:type="paragraph" w:styleId="Heading4">
    <w:name w:val="heading 4"/>
    <w:basedOn w:val="Normal"/>
    <w:next w:val="Normal"/>
    <w:link w:val="Heading4Char"/>
    <w:uiPriority w:val="9"/>
    <w:unhideWhenUsed/>
    <w:qFormat/>
    <w:rsid w:val="00DB4BE6"/>
    <w:pPr>
      <w:outlineLvl w:val="3"/>
    </w:pPr>
    <w:rPr>
      <w:rFonts w:ascii="Big John" w:eastAsia="Times New Roman" w:hAnsi="Big John" w:cs="Times New Roman"/>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0B6B"/>
    <w:rPr>
      <w:rFonts w:ascii="Courier" w:hAnsi="Courier"/>
      <w:sz w:val="21"/>
      <w:szCs w:val="21"/>
    </w:rPr>
  </w:style>
  <w:style w:type="character" w:customStyle="1" w:styleId="PlainTextChar">
    <w:name w:val="Plain Text Char"/>
    <w:basedOn w:val="DefaultParagraphFont"/>
    <w:link w:val="PlainText"/>
    <w:uiPriority w:val="99"/>
    <w:rsid w:val="00A40B6B"/>
    <w:rPr>
      <w:rFonts w:ascii="Courier" w:hAnsi="Courier"/>
      <w:sz w:val="21"/>
      <w:szCs w:val="21"/>
    </w:rPr>
  </w:style>
  <w:style w:type="character" w:styleId="Hyperlink">
    <w:name w:val="Hyperlink"/>
    <w:basedOn w:val="DefaultParagraphFont"/>
    <w:uiPriority w:val="99"/>
    <w:unhideWhenUsed/>
    <w:rsid w:val="00477E86"/>
    <w:rPr>
      <w:color w:val="0563C1"/>
      <w:u w:val="single"/>
    </w:rPr>
  </w:style>
  <w:style w:type="paragraph" w:styleId="BalloonText">
    <w:name w:val="Balloon Text"/>
    <w:basedOn w:val="Normal"/>
    <w:link w:val="BalloonTextChar"/>
    <w:uiPriority w:val="99"/>
    <w:semiHidden/>
    <w:unhideWhenUsed/>
    <w:rsid w:val="00035E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8A"/>
    <w:rPr>
      <w:rFonts w:ascii="Times New Roman" w:hAnsi="Times New Roman" w:cs="Times New Roman"/>
      <w:sz w:val="18"/>
      <w:szCs w:val="18"/>
    </w:rPr>
  </w:style>
  <w:style w:type="paragraph" w:styleId="Revision">
    <w:name w:val="Revision"/>
    <w:hidden/>
    <w:uiPriority w:val="99"/>
    <w:semiHidden/>
    <w:rsid w:val="00A035DC"/>
  </w:style>
  <w:style w:type="paragraph" w:styleId="Title">
    <w:name w:val="Title"/>
    <w:basedOn w:val="Normal"/>
    <w:rsid w:val="00557552"/>
    <w:pPr>
      <w:spacing w:after="300"/>
    </w:pPr>
    <w:rPr>
      <w:color w:val="000000" w:themeColor="text1"/>
      <w:sz w:val="52"/>
    </w:rPr>
  </w:style>
  <w:style w:type="paragraph" w:styleId="Subtitle">
    <w:name w:val="Subtitle"/>
    <w:basedOn w:val="Normal"/>
    <w:rPr>
      <w:i/>
      <w:color w:val="4F81BD"/>
    </w:rPr>
  </w:style>
  <w:style w:type="character" w:styleId="CommentReference">
    <w:name w:val="annotation reference"/>
    <w:basedOn w:val="DefaultParagraphFont"/>
    <w:uiPriority w:val="99"/>
    <w:semiHidden/>
    <w:unhideWhenUsed/>
    <w:rsid w:val="00EC55E6"/>
    <w:rPr>
      <w:sz w:val="18"/>
      <w:szCs w:val="18"/>
    </w:rPr>
  </w:style>
  <w:style w:type="paragraph" w:styleId="CommentText">
    <w:name w:val="annotation text"/>
    <w:basedOn w:val="Normal"/>
    <w:link w:val="CommentTextChar"/>
    <w:uiPriority w:val="99"/>
    <w:semiHidden/>
    <w:unhideWhenUsed/>
    <w:rsid w:val="00EC55E6"/>
    <w:rPr>
      <w:rFonts w:asciiTheme="minorHAnsi"/>
    </w:rPr>
  </w:style>
  <w:style w:type="character" w:customStyle="1" w:styleId="CommentTextChar">
    <w:name w:val="Comment Text Char"/>
    <w:basedOn w:val="DefaultParagraphFont"/>
    <w:link w:val="CommentText"/>
    <w:uiPriority w:val="99"/>
    <w:semiHidden/>
    <w:rsid w:val="00EC55E6"/>
    <w:rPr>
      <w:rFonts w:asciiTheme="minorHAnsi"/>
    </w:rPr>
  </w:style>
  <w:style w:type="character" w:styleId="FollowedHyperlink">
    <w:name w:val="FollowedHyperlink"/>
    <w:basedOn w:val="DefaultParagraphFont"/>
    <w:uiPriority w:val="99"/>
    <w:semiHidden/>
    <w:unhideWhenUsed/>
    <w:rsid w:val="00941E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1C14"/>
    <w:rPr>
      <w:rFonts w:ascii="Calibri"/>
      <w:b/>
      <w:bCs/>
      <w:sz w:val="20"/>
      <w:szCs w:val="20"/>
    </w:rPr>
  </w:style>
  <w:style w:type="character" w:customStyle="1" w:styleId="CommentSubjectChar">
    <w:name w:val="Comment Subject Char"/>
    <w:basedOn w:val="CommentTextChar"/>
    <w:link w:val="CommentSubject"/>
    <w:uiPriority w:val="99"/>
    <w:semiHidden/>
    <w:rsid w:val="00221C14"/>
    <w:rPr>
      <w:rFonts w:asciiTheme="minorHAnsi"/>
      <w:b/>
      <w:bCs/>
      <w:sz w:val="20"/>
      <w:szCs w:val="20"/>
    </w:rPr>
  </w:style>
  <w:style w:type="paragraph" w:styleId="EndnoteText">
    <w:name w:val="endnote text"/>
    <w:basedOn w:val="Normal"/>
    <w:link w:val="EndnoteTextChar"/>
    <w:uiPriority w:val="99"/>
    <w:unhideWhenUsed/>
    <w:rsid w:val="0027133B"/>
  </w:style>
  <w:style w:type="character" w:customStyle="1" w:styleId="EndnoteTextChar">
    <w:name w:val="Endnote Text Char"/>
    <w:basedOn w:val="DefaultParagraphFont"/>
    <w:link w:val="EndnoteText"/>
    <w:uiPriority w:val="99"/>
    <w:rsid w:val="0027133B"/>
  </w:style>
  <w:style w:type="character" w:styleId="EndnoteReference">
    <w:name w:val="endnote reference"/>
    <w:basedOn w:val="DefaultParagraphFont"/>
    <w:uiPriority w:val="99"/>
    <w:unhideWhenUsed/>
    <w:rsid w:val="0027133B"/>
    <w:rPr>
      <w:vertAlign w:val="superscript"/>
    </w:rPr>
  </w:style>
  <w:style w:type="paragraph" w:styleId="Caption">
    <w:name w:val="caption"/>
    <w:basedOn w:val="Normal"/>
    <w:next w:val="Normal"/>
    <w:uiPriority w:val="35"/>
    <w:semiHidden/>
    <w:unhideWhenUsed/>
    <w:qFormat/>
    <w:rsid w:val="00F963DE"/>
    <w:pPr>
      <w:spacing w:after="200"/>
    </w:pPr>
    <w:rPr>
      <w:i/>
      <w:iCs/>
      <w:color w:val="44546A" w:themeColor="text2"/>
      <w:sz w:val="18"/>
      <w:szCs w:val="18"/>
    </w:rPr>
  </w:style>
  <w:style w:type="paragraph" w:styleId="NormalWeb">
    <w:name w:val="Normal (Web)"/>
    <w:basedOn w:val="Normal"/>
    <w:uiPriority w:val="99"/>
    <w:unhideWhenUsed/>
    <w:rsid w:val="00597EEB"/>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rsid w:val="00FF18BC"/>
    <w:rPr>
      <w:color w:val="605E5C"/>
      <w:shd w:val="clear" w:color="auto" w:fill="E1DFDD"/>
    </w:rPr>
  </w:style>
  <w:style w:type="paragraph" w:styleId="Header">
    <w:name w:val="header"/>
    <w:basedOn w:val="Normal"/>
    <w:link w:val="HeaderChar"/>
    <w:uiPriority w:val="99"/>
    <w:unhideWhenUsed/>
    <w:rsid w:val="00602BD7"/>
    <w:pPr>
      <w:tabs>
        <w:tab w:val="center" w:pos="4513"/>
        <w:tab w:val="right" w:pos="9026"/>
      </w:tabs>
    </w:pPr>
  </w:style>
  <w:style w:type="character" w:customStyle="1" w:styleId="HeaderChar">
    <w:name w:val="Header Char"/>
    <w:basedOn w:val="DefaultParagraphFont"/>
    <w:link w:val="Header"/>
    <w:uiPriority w:val="99"/>
    <w:rsid w:val="00602BD7"/>
  </w:style>
  <w:style w:type="paragraph" w:styleId="Footer">
    <w:name w:val="footer"/>
    <w:basedOn w:val="Normal"/>
    <w:link w:val="FooterChar"/>
    <w:uiPriority w:val="99"/>
    <w:unhideWhenUsed/>
    <w:rsid w:val="00602BD7"/>
    <w:pPr>
      <w:tabs>
        <w:tab w:val="center" w:pos="4513"/>
        <w:tab w:val="right" w:pos="9026"/>
      </w:tabs>
    </w:pPr>
  </w:style>
  <w:style w:type="character" w:customStyle="1" w:styleId="FooterChar">
    <w:name w:val="Footer Char"/>
    <w:basedOn w:val="DefaultParagraphFont"/>
    <w:link w:val="Footer"/>
    <w:uiPriority w:val="99"/>
    <w:rsid w:val="00602BD7"/>
  </w:style>
  <w:style w:type="character" w:styleId="PageNumber">
    <w:name w:val="page number"/>
    <w:basedOn w:val="DefaultParagraphFont"/>
    <w:uiPriority w:val="99"/>
    <w:semiHidden/>
    <w:unhideWhenUsed/>
    <w:rsid w:val="00812D9A"/>
  </w:style>
  <w:style w:type="character" w:customStyle="1" w:styleId="Heading4Char">
    <w:name w:val="Heading 4 Char"/>
    <w:basedOn w:val="DefaultParagraphFont"/>
    <w:link w:val="Heading4"/>
    <w:uiPriority w:val="9"/>
    <w:rsid w:val="00DB4BE6"/>
    <w:rPr>
      <w:rFonts w:ascii="Big John" w:eastAsia="Times New Roman" w:hAnsi="Big John" w:cs="Times New Roman"/>
      <w:color w:val="000000" w:themeColor="text1"/>
      <w:sz w:val="22"/>
      <w:lang w:eastAsia="en-GB"/>
    </w:rPr>
  </w:style>
  <w:style w:type="paragraph" w:styleId="ListParagraph">
    <w:name w:val="List Paragraph"/>
    <w:basedOn w:val="Normal"/>
    <w:uiPriority w:val="34"/>
    <w:qFormat/>
    <w:rsid w:val="00C825E5"/>
    <w:pPr>
      <w:ind w:left="720"/>
      <w:contextualSpacing/>
    </w:pPr>
  </w:style>
  <w:style w:type="paragraph" w:styleId="Quote">
    <w:name w:val="Quote"/>
    <w:basedOn w:val="Normal"/>
    <w:next w:val="Normal"/>
    <w:link w:val="QuoteChar"/>
    <w:uiPriority w:val="29"/>
    <w:qFormat/>
    <w:rsid w:val="005575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7552"/>
    <w:rPr>
      <w:rFonts w:ascii="Source Serif Pro" w:hAnsi="Source Serif Pro"/>
      <w:i/>
      <w:iCs/>
      <w:color w:val="404040" w:themeColor="text1" w:themeTint="BF"/>
      <w:sz w:val="22"/>
    </w:rPr>
  </w:style>
  <w:style w:type="character" w:styleId="Strong">
    <w:name w:val="Strong"/>
    <w:basedOn w:val="DefaultParagraphFont"/>
    <w:uiPriority w:val="22"/>
    <w:qFormat/>
    <w:rsid w:val="0035718A"/>
    <w:rPr>
      <w:b/>
      <w:bCs/>
    </w:rPr>
  </w:style>
  <w:style w:type="character" w:styleId="Emphasis">
    <w:name w:val="Emphasis"/>
    <w:basedOn w:val="DefaultParagraphFont"/>
    <w:uiPriority w:val="20"/>
    <w:qFormat/>
    <w:rsid w:val="00357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04">
      <w:bodyDiv w:val="1"/>
      <w:marLeft w:val="0"/>
      <w:marRight w:val="0"/>
      <w:marTop w:val="0"/>
      <w:marBottom w:val="0"/>
      <w:divBdr>
        <w:top w:val="none" w:sz="0" w:space="0" w:color="auto"/>
        <w:left w:val="none" w:sz="0" w:space="0" w:color="auto"/>
        <w:bottom w:val="none" w:sz="0" w:space="0" w:color="auto"/>
        <w:right w:val="none" w:sz="0" w:space="0" w:color="auto"/>
      </w:divBdr>
    </w:div>
    <w:div w:id="25371928">
      <w:bodyDiv w:val="1"/>
      <w:marLeft w:val="0"/>
      <w:marRight w:val="0"/>
      <w:marTop w:val="0"/>
      <w:marBottom w:val="0"/>
      <w:divBdr>
        <w:top w:val="none" w:sz="0" w:space="0" w:color="auto"/>
        <w:left w:val="none" w:sz="0" w:space="0" w:color="auto"/>
        <w:bottom w:val="none" w:sz="0" w:space="0" w:color="auto"/>
        <w:right w:val="none" w:sz="0" w:space="0" w:color="auto"/>
      </w:divBdr>
      <w:divsChild>
        <w:div w:id="2007588117">
          <w:marLeft w:val="0"/>
          <w:marRight w:val="0"/>
          <w:marTop w:val="0"/>
          <w:marBottom w:val="0"/>
          <w:divBdr>
            <w:top w:val="none" w:sz="0" w:space="0" w:color="auto"/>
            <w:left w:val="none" w:sz="0" w:space="0" w:color="auto"/>
            <w:bottom w:val="none" w:sz="0" w:space="0" w:color="auto"/>
            <w:right w:val="none" w:sz="0" w:space="0" w:color="auto"/>
          </w:divBdr>
          <w:divsChild>
            <w:div w:id="765464787">
              <w:marLeft w:val="0"/>
              <w:marRight w:val="0"/>
              <w:marTop w:val="0"/>
              <w:marBottom w:val="0"/>
              <w:divBdr>
                <w:top w:val="none" w:sz="0" w:space="0" w:color="auto"/>
                <w:left w:val="none" w:sz="0" w:space="0" w:color="auto"/>
                <w:bottom w:val="none" w:sz="0" w:space="0" w:color="auto"/>
                <w:right w:val="none" w:sz="0" w:space="0" w:color="auto"/>
              </w:divBdr>
              <w:divsChild>
                <w:div w:id="1028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2067">
      <w:bodyDiv w:val="1"/>
      <w:marLeft w:val="0"/>
      <w:marRight w:val="0"/>
      <w:marTop w:val="0"/>
      <w:marBottom w:val="0"/>
      <w:divBdr>
        <w:top w:val="none" w:sz="0" w:space="0" w:color="auto"/>
        <w:left w:val="none" w:sz="0" w:space="0" w:color="auto"/>
        <w:bottom w:val="none" w:sz="0" w:space="0" w:color="auto"/>
        <w:right w:val="none" w:sz="0" w:space="0" w:color="auto"/>
      </w:divBdr>
    </w:div>
    <w:div w:id="104234223">
      <w:bodyDiv w:val="1"/>
      <w:marLeft w:val="0"/>
      <w:marRight w:val="0"/>
      <w:marTop w:val="0"/>
      <w:marBottom w:val="0"/>
      <w:divBdr>
        <w:top w:val="none" w:sz="0" w:space="0" w:color="auto"/>
        <w:left w:val="none" w:sz="0" w:space="0" w:color="auto"/>
        <w:bottom w:val="none" w:sz="0" w:space="0" w:color="auto"/>
        <w:right w:val="none" w:sz="0" w:space="0" w:color="auto"/>
      </w:divBdr>
    </w:div>
    <w:div w:id="139539138">
      <w:bodyDiv w:val="1"/>
      <w:marLeft w:val="0"/>
      <w:marRight w:val="0"/>
      <w:marTop w:val="0"/>
      <w:marBottom w:val="0"/>
      <w:divBdr>
        <w:top w:val="none" w:sz="0" w:space="0" w:color="auto"/>
        <w:left w:val="none" w:sz="0" w:space="0" w:color="auto"/>
        <w:bottom w:val="none" w:sz="0" w:space="0" w:color="auto"/>
        <w:right w:val="none" w:sz="0" w:space="0" w:color="auto"/>
      </w:divBdr>
    </w:div>
    <w:div w:id="192693025">
      <w:bodyDiv w:val="1"/>
      <w:marLeft w:val="0"/>
      <w:marRight w:val="0"/>
      <w:marTop w:val="0"/>
      <w:marBottom w:val="0"/>
      <w:divBdr>
        <w:top w:val="none" w:sz="0" w:space="0" w:color="auto"/>
        <w:left w:val="none" w:sz="0" w:space="0" w:color="auto"/>
        <w:bottom w:val="none" w:sz="0" w:space="0" w:color="auto"/>
        <w:right w:val="none" w:sz="0" w:space="0" w:color="auto"/>
      </w:divBdr>
    </w:div>
    <w:div w:id="193881694">
      <w:bodyDiv w:val="1"/>
      <w:marLeft w:val="0"/>
      <w:marRight w:val="0"/>
      <w:marTop w:val="0"/>
      <w:marBottom w:val="0"/>
      <w:divBdr>
        <w:top w:val="none" w:sz="0" w:space="0" w:color="auto"/>
        <w:left w:val="none" w:sz="0" w:space="0" w:color="auto"/>
        <w:bottom w:val="none" w:sz="0" w:space="0" w:color="auto"/>
        <w:right w:val="none" w:sz="0" w:space="0" w:color="auto"/>
      </w:divBdr>
    </w:div>
    <w:div w:id="200940890">
      <w:bodyDiv w:val="1"/>
      <w:marLeft w:val="0"/>
      <w:marRight w:val="0"/>
      <w:marTop w:val="0"/>
      <w:marBottom w:val="0"/>
      <w:divBdr>
        <w:top w:val="none" w:sz="0" w:space="0" w:color="auto"/>
        <w:left w:val="none" w:sz="0" w:space="0" w:color="auto"/>
        <w:bottom w:val="none" w:sz="0" w:space="0" w:color="auto"/>
        <w:right w:val="none" w:sz="0" w:space="0" w:color="auto"/>
      </w:divBdr>
    </w:div>
    <w:div w:id="271742956">
      <w:bodyDiv w:val="1"/>
      <w:marLeft w:val="0"/>
      <w:marRight w:val="0"/>
      <w:marTop w:val="0"/>
      <w:marBottom w:val="0"/>
      <w:divBdr>
        <w:top w:val="none" w:sz="0" w:space="0" w:color="auto"/>
        <w:left w:val="none" w:sz="0" w:space="0" w:color="auto"/>
        <w:bottom w:val="none" w:sz="0" w:space="0" w:color="auto"/>
        <w:right w:val="none" w:sz="0" w:space="0" w:color="auto"/>
      </w:divBdr>
    </w:div>
    <w:div w:id="395670753">
      <w:bodyDiv w:val="1"/>
      <w:marLeft w:val="0"/>
      <w:marRight w:val="0"/>
      <w:marTop w:val="0"/>
      <w:marBottom w:val="0"/>
      <w:divBdr>
        <w:top w:val="none" w:sz="0" w:space="0" w:color="auto"/>
        <w:left w:val="none" w:sz="0" w:space="0" w:color="auto"/>
        <w:bottom w:val="none" w:sz="0" w:space="0" w:color="auto"/>
        <w:right w:val="none" w:sz="0" w:space="0" w:color="auto"/>
      </w:divBdr>
    </w:div>
    <w:div w:id="399253712">
      <w:bodyDiv w:val="1"/>
      <w:marLeft w:val="0"/>
      <w:marRight w:val="0"/>
      <w:marTop w:val="0"/>
      <w:marBottom w:val="0"/>
      <w:divBdr>
        <w:top w:val="none" w:sz="0" w:space="0" w:color="auto"/>
        <w:left w:val="none" w:sz="0" w:space="0" w:color="auto"/>
        <w:bottom w:val="none" w:sz="0" w:space="0" w:color="auto"/>
        <w:right w:val="none" w:sz="0" w:space="0" w:color="auto"/>
      </w:divBdr>
    </w:div>
    <w:div w:id="400635716">
      <w:bodyDiv w:val="1"/>
      <w:marLeft w:val="0"/>
      <w:marRight w:val="0"/>
      <w:marTop w:val="0"/>
      <w:marBottom w:val="0"/>
      <w:divBdr>
        <w:top w:val="none" w:sz="0" w:space="0" w:color="auto"/>
        <w:left w:val="none" w:sz="0" w:space="0" w:color="auto"/>
        <w:bottom w:val="none" w:sz="0" w:space="0" w:color="auto"/>
        <w:right w:val="none" w:sz="0" w:space="0" w:color="auto"/>
      </w:divBdr>
    </w:div>
    <w:div w:id="404453155">
      <w:bodyDiv w:val="1"/>
      <w:marLeft w:val="0"/>
      <w:marRight w:val="0"/>
      <w:marTop w:val="0"/>
      <w:marBottom w:val="0"/>
      <w:divBdr>
        <w:top w:val="none" w:sz="0" w:space="0" w:color="auto"/>
        <w:left w:val="none" w:sz="0" w:space="0" w:color="auto"/>
        <w:bottom w:val="none" w:sz="0" w:space="0" w:color="auto"/>
        <w:right w:val="none" w:sz="0" w:space="0" w:color="auto"/>
      </w:divBdr>
    </w:div>
    <w:div w:id="415325639">
      <w:bodyDiv w:val="1"/>
      <w:marLeft w:val="0"/>
      <w:marRight w:val="0"/>
      <w:marTop w:val="0"/>
      <w:marBottom w:val="0"/>
      <w:divBdr>
        <w:top w:val="none" w:sz="0" w:space="0" w:color="auto"/>
        <w:left w:val="none" w:sz="0" w:space="0" w:color="auto"/>
        <w:bottom w:val="none" w:sz="0" w:space="0" w:color="auto"/>
        <w:right w:val="none" w:sz="0" w:space="0" w:color="auto"/>
      </w:divBdr>
    </w:div>
    <w:div w:id="429861899">
      <w:bodyDiv w:val="1"/>
      <w:marLeft w:val="0"/>
      <w:marRight w:val="0"/>
      <w:marTop w:val="0"/>
      <w:marBottom w:val="0"/>
      <w:divBdr>
        <w:top w:val="none" w:sz="0" w:space="0" w:color="auto"/>
        <w:left w:val="none" w:sz="0" w:space="0" w:color="auto"/>
        <w:bottom w:val="none" w:sz="0" w:space="0" w:color="auto"/>
        <w:right w:val="none" w:sz="0" w:space="0" w:color="auto"/>
      </w:divBdr>
    </w:div>
    <w:div w:id="444234912">
      <w:bodyDiv w:val="1"/>
      <w:marLeft w:val="0"/>
      <w:marRight w:val="0"/>
      <w:marTop w:val="0"/>
      <w:marBottom w:val="0"/>
      <w:divBdr>
        <w:top w:val="none" w:sz="0" w:space="0" w:color="auto"/>
        <w:left w:val="none" w:sz="0" w:space="0" w:color="auto"/>
        <w:bottom w:val="none" w:sz="0" w:space="0" w:color="auto"/>
        <w:right w:val="none" w:sz="0" w:space="0" w:color="auto"/>
      </w:divBdr>
    </w:div>
    <w:div w:id="453525006">
      <w:bodyDiv w:val="1"/>
      <w:marLeft w:val="0"/>
      <w:marRight w:val="0"/>
      <w:marTop w:val="0"/>
      <w:marBottom w:val="0"/>
      <w:divBdr>
        <w:top w:val="none" w:sz="0" w:space="0" w:color="auto"/>
        <w:left w:val="none" w:sz="0" w:space="0" w:color="auto"/>
        <w:bottom w:val="none" w:sz="0" w:space="0" w:color="auto"/>
        <w:right w:val="none" w:sz="0" w:space="0" w:color="auto"/>
      </w:divBdr>
    </w:div>
    <w:div w:id="530916140">
      <w:bodyDiv w:val="1"/>
      <w:marLeft w:val="0"/>
      <w:marRight w:val="0"/>
      <w:marTop w:val="0"/>
      <w:marBottom w:val="0"/>
      <w:divBdr>
        <w:top w:val="none" w:sz="0" w:space="0" w:color="auto"/>
        <w:left w:val="none" w:sz="0" w:space="0" w:color="auto"/>
        <w:bottom w:val="none" w:sz="0" w:space="0" w:color="auto"/>
        <w:right w:val="none" w:sz="0" w:space="0" w:color="auto"/>
      </w:divBdr>
    </w:div>
    <w:div w:id="541555465">
      <w:bodyDiv w:val="1"/>
      <w:marLeft w:val="0"/>
      <w:marRight w:val="0"/>
      <w:marTop w:val="0"/>
      <w:marBottom w:val="0"/>
      <w:divBdr>
        <w:top w:val="none" w:sz="0" w:space="0" w:color="auto"/>
        <w:left w:val="none" w:sz="0" w:space="0" w:color="auto"/>
        <w:bottom w:val="none" w:sz="0" w:space="0" w:color="auto"/>
        <w:right w:val="none" w:sz="0" w:space="0" w:color="auto"/>
      </w:divBdr>
    </w:div>
    <w:div w:id="567304560">
      <w:bodyDiv w:val="1"/>
      <w:marLeft w:val="0"/>
      <w:marRight w:val="0"/>
      <w:marTop w:val="0"/>
      <w:marBottom w:val="0"/>
      <w:divBdr>
        <w:top w:val="none" w:sz="0" w:space="0" w:color="auto"/>
        <w:left w:val="none" w:sz="0" w:space="0" w:color="auto"/>
        <w:bottom w:val="none" w:sz="0" w:space="0" w:color="auto"/>
        <w:right w:val="none" w:sz="0" w:space="0" w:color="auto"/>
      </w:divBdr>
    </w:div>
    <w:div w:id="571696216">
      <w:bodyDiv w:val="1"/>
      <w:marLeft w:val="0"/>
      <w:marRight w:val="0"/>
      <w:marTop w:val="0"/>
      <w:marBottom w:val="0"/>
      <w:divBdr>
        <w:top w:val="none" w:sz="0" w:space="0" w:color="auto"/>
        <w:left w:val="none" w:sz="0" w:space="0" w:color="auto"/>
        <w:bottom w:val="none" w:sz="0" w:space="0" w:color="auto"/>
        <w:right w:val="none" w:sz="0" w:space="0" w:color="auto"/>
      </w:divBdr>
      <w:divsChild>
        <w:div w:id="1372918943">
          <w:marLeft w:val="0"/>
          <w:marRight w:val="0"/>
          <w:marTop w:val="0"/>
          <w:marBottom w:val="375"/>
          <w:divBdr>
            <w:top w:val="none" w:sz="0" w:space="0" w:color="auto"/>
            <w:left w:val="none" w:sz="0" w:space="0" w:color="auto"/>
            <w:bottom w:val="none" w:sz="0" w:space="0" w:color="auto"/>
            <w:right w:val="none" w:sz="0" w:space="0" w:color="auto"/>
          </w:divBdr>
        </w:div>
      </w:divsChild>
    </w:div>
    <w:div w:id="572354733">
      <w:bodyDiv w:val="1"/>
      <w:marLeft w:val="0"/>
      <w:marRight w:val="0"/>
      <w:marTop w:val="0"/>
      <w:marBottom w:val="0"/>
      <w:divBdr>
        <w:top w:val="none" w:sz="0" w:space="0" w:color="auto"/>
        <w:left w:val="none" w:sz="0" w:space="0" w:color="auto"/>
        <w:bottom w:val="none" w:sz="0" w:space="0" w:color="auto"/>
        <w:right w:val="none" w:sz="0" w:space="0" w:color="auto"/>
      </w:divBdr>
    </w:div>
    <w:div w:id="622737326">
      <w:bodyDiv w:val="1"/>
      <w:marLeft w:val="0"/>
      <w:marRight w:val="0"/>
      <w:marTop w:val="0"/>
      <w:marBottom w:val="0"/>
      <w:divBdr>
        <w:top w:val="none" w:sz="0" w:space="0" w:color="auto"/>
        <w:left w:val="none" w:sz="0" w:space="0" w:color="auto"/>
        <w:bottom w:val="none" w:sz="0" w:space="0" w:color="auto"/>
        <w:right w:val="none" w:sz="0" w:space="0" w:color="auto"/>
      </w:divBdr>
    </w:div>
    <w:div w:id="650250787">
      <w:bodyDiv w:val="1"/>
      <w:marLeft w:val="0"/>
      <w:marRight w:val="0"/>
      <w:marTop w:val="0"/>
      <w:marBottom w:val="0"/>
      <w:divBdr>
        <w:top w:val="none" w:sz="0" w:space="0" w:color="auto"/>
        <w:left w:val="none" w:sz="0" w:space="0" w:color="auto"/>
        <w:bottom w:val="none" w:sz="0" w:space="0" w:color="auto"/>
        <w:right w:val="none" w:sz="0" w:space="0" w:color="auto"/>
      </w:divBdr>
    </w:div>
    <w:div w:id="669143834">
      <w:bodyDiv w:val="1"/>
      <w:marLeft w:val="0"/>
      <w:marRight w:val="0"/>
      <w:marTop w:val="0"/>
      <w:marBottom w:val="0"/>
      <w:divBdr>
        <w:top w:val="none" w:sz="0" w:space="0" w:color="auto"/>
        <w:left w:val="none" w:sz="0" w:space="0" w:color="auto"/>
        <w:bottom w:val="none" w:sz="0" w:space="0" w:color="auto"/>
        <w:right w:val="none" w:sz="0" w:space="0" w:color="auto"/>
      </w:divBdr>
    </w:div>
    <w:div w:id="723220648">
      <w:bodyDiv w:val="1"/>
      <w:marLeft w:val="0"/>
      <w:marRight w:val="0"/>
      <w:marTop w:val="0"/>
      <w:marBottom w:val="0"/>
      <w:divBdr>
        <w:top w:val="none" w:sz="0" w:space="0" w:color="auto"/>
        <w:left w:val="none" w:sz="0" w:space="0" w:color="auto"/>
        <w:bottom w:val="none" w:sz="0" w:space="0" w:color="auto"/>
        <w:right w:val="none" w:sz="0" w:space="0" w:color="auto"/>
      </w:divBdr>
    </w:div>
    <w:div w:id="740517471">
      <w:bodyDiv w:val="1"/>
      <w:marLeft w:val="0"/>
      <w:marRight w:val="0"/>
      <w:marTop w:val="0"/>
      <w:marBottom w:val="0"/>
      <w:divBdr>
        <w:top w:val="none" w:sz="0" w:space="0" w:color="auto"/>
        <w:left w:val="none" w:sz="0" w:space="0" w:color="auto"/>
        <w:bottom w:val="none" w:sz="0" w:space="0" w:color="auto"/>
        <w:right w:val="none" w:sz="0" w:space="0" w:color="auto"/>
      </w:divBdr>
    </w:div>
    <w:div w:id="782381055">
      <w:bodyDiv w:val="1"/>
      <w:marLeft w:val="0"/>
      <w:marRight w:val="0"/>
      <w:marTop w:val="0"/>
      <w:marBottom w:val="0"/>
      <w:divBdr>
        <w:top w:val="none" w:sz="0" w:space="0" w:color="auto"/>
        <w:left w:val="none" w:sz="0" w:space="0" w:color="auto"/>
        <w:bottom w:val="none" w:sz="0" w:space="0" w:color="auto"/>
        <w:right w:val="none" w:sz="0" w:space="0" w:color="auto"/>
      </w:divBdr>
    </w:div>
    <w:div w:id="821656065">
      <w:bodyDiv w:val="1"/>
      <w:marLeft w:val="0"/>
      <w:marRight w:val="0"/>
      <w:marTop w:val="0"/>
      <w:marBottom w:val="0"/>
      <w:divBdr>
        <w:top w:val="none" w:sz="0" w:space="0" w:color="auto"/>
        <w:left w:val="none" w:sz="0" w:space="0" w:color="auto"/>
        <w:bottom w:val="none" w:sz="0" w:space="0" w:color="auto"/>
        <w:right w:val="none" w:sz="0" w:space="0" w:color="auto"/>
      </w:divBdr>
    </w:div>
    <w:div w:id="848717258">
      <w:bodyDiv w:val="1"/>
      <w:marLeft w:val="0"/>
      <w:marRight w:val="0"/>
      <w:marTop w:val="0"/>
      <w:marBottom w:val="0"/>
      <w:divBdr>
        <w:top w:val="none" w:sz="0" w:space="0" w:color="auto"/>
        <w:left w:val="none" w:sz="0" w:space="0" w:color="auto"/>
        <w:bottom w:val="none" w:sz="0" w:space="0" w:color="auto"/>
        <w:right w:val="none" w:sz="0" w:space="0" w:color="auto"/>
      </w:divBdr>
    </w:div>
    <w:div w:id="880753626">
      <w:bodyDiv w:val="1"/>
      <w:marLeft w:val="0"/>
      <w:marRight w:val="0"/>
      <w:marTop w:val="0"/>
      <w:marBottom w:val="0"/>
      <w:divBdr>
        <w:top w:val="none" w:sz="0" w:space="0" w:color="auto"/>
        <w:left w:val="none" w:sz="0" w:space="0" w:color="auto"/>
        <w:bottom w:val="none" w:sz="0" w:space="0" w:color="auto"/>
        <w:right w:val="none" w:sz="0" w:space="0" w:color="auto"/>
      </w:divBdr>
      <w:divsChild>
        <w:div w:id="431977858">
          <w:marLeft w:val="0"/>
          <w:marRight w:val="0"/>
          <w:marTop w:val="0"/>
          <w:marBottom w:val="0"/>
          <w:divBdr>
            <w:top w:val="none" w:sz="0" w:space="0" w:color="auto"/>
            <w:left w:val="none" w:sz="0" w:space="0" w:color="auto"/>
            <w:bottom w:val="none" w:sz="0" w:space="0" w:color="auto"/>
            <w:right w:val="none" w:sz="0" w:space="0" w:color="auto"/>
          </w:divBdr>
          <w:divsChild>
            <w:div w:id="559362754">
              <w:marLeft w:val="0"/>
              <w:marRight w:val="0"/>
              <w:marTop w:val="0"/>
              <w:marBottom w:val="0"/>
              <w:divBdr>
                <w:top w:val="none" w:sz="0" w:space="0" w:color="auto"/>
                <w:left w:val="none" w:sz="0" w:space="0" w:color="auto"/>
                <w:bottom w:val="none" w:sz="0" w:space="0" w:color="auto"/>
                <w:right w:val="none" w:sz="0" w:space="0" w:color="auto"/>
              </w:divBdr>
              <w:divsChild>
                <w:div w:id="1339429657">
                  <w:marLeft w:val="0"/>
                  <w:marRight w:val="0"/>
                  <w:marTop w:val="0"/>
                  <w:marBottom w:val="0"/>
                  <w:divBdr>
                    <w:top w:val="none" w:sz="0" w:space="0" w:color="auto"/>
                    <w:left w:val="none" w:sz="0" w:space="0" w:color="auto"/>
                    <w:bottom w:val="none" w:sz="0" w:space="0" w:color="auto"/>
                    <w:right w:val="none" w:sz="0" w:space="0" w:color="auto"/>
                  </w:divBdr>
                </w:div>
              </w:divsChild>
            </w:div>
            <w:div w:id="1078210777">
              <w:marLeft w:val="0"/>
              <w:marRight w:val="0"/>
              <w:marTop w:val="0"/>
              <w:marBottom w:val="0"/>
              <w:divBdr>
                <w:top w:val="none" w:sz="0" w:space="0" w:color="auto"/>
                <w:left w:val="none" w:sz="0" w:space="0" w:color="auto"/>
                <w:bottom w:val="none" w:sz="0" w:space="0" w:color="auto"/>
                <w:right w:val="none" w:sz="0" w:space="0" w:color="auto"/>
              </w:divBdr>
              <w:divsChild>
                <w:div w:id="11268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7534">
      <w:bodyDiv w:val="1"/>
      <w:marLeft w:val="0"/>
      <w:marRight w:val="0"/>
      <w:marTop w:val="0"/>
      <w:marBottom w:val="0"/>
      <w:divBdr>
        <w:top w:val="none" w:sz="0" w:space="0" w:color="auto"/>
        <w:left w:val="none" w:sz="0" w:space="0" w:color="auto"/>
        <w:bottom w:val="none" w:sz="0" w:space="0" w:color="auto"/>
        <w:right w:val="none" w:sz="0" w:space="0" w:color="auto"/>
      </w:divBdr>
      <w:divsChild>
        <w:div w:id="1155877771">
          <w:marLeft w:val="0"/>
          <w:marRight w:val="0"/>
          <w:marTop w:val="0"/>
          <w:marBottom w:val="0"/>
          <w:divBdr>
            <w:top w:val="none" w:sz="0" w:space="0" w:color="auto"/>
            <w:left w:val="none" w:sz="0" w:space="0" w:color="auto"/>
            <w:bottom w:val="none" w:sz="0" w:space="0" w:color="auto"/>
            <w:right w:val="none" w:sz="0" w:space="0" w:color="auto"/>
          </w:divBdr>
          <w:divsChild>
            <w:div w:id="1345016326">
              <w:marLeft w:val="0"/>
              <w:marRight w:val="0"/>
              <w:marTop w:val="0"/>
              <w:marBottom w:val="0"/>
              <w:divBdr>
                <w:top w:val="none" w:sz="0" w:space="0" w:color="auto"/>
                <w:left w:val="none" w:sz="0" w:space="0" w:color="auto"/>
                <w:bottom w:val="none" w:sz="0" w:space="0" w:color="auto"/>
                <w:right w:val="none" w:sz="0" w:space="0" w:color="auto"/>
              </w:divBdr>
              <w:divsChild>
                <w:div w:id="2897419">
                  <w:marLeft w:val="0"/>
                  <w:marRight w:val="0"/>
                  <w:marTop w:val="0"/>
                  <w:marBottom w:val="0"/>
                  <w:divBdr>
                    <w:top w:val="none" w:sz="0" w:space="0" w:color="auto"/>
                    <w:left w:val="none" w:sz="0" w:space="0" w:color="auto"/>
                    <w:bottom w:val="none" w:sz="0" w:space="0" w:color="auto"/>
                    <w:right w:val="none" w:sz="0" w:space="0" w:color="auto"/>
                  </w:divBdr>
                </w:div>
              </w:divsChild>
            </w:div>
            <w:div w:id="1835753469">
              <w:marLeft w:val="0"/>
              <w:marRight w:val="0"/>
              <w:marTop w:val="0"/>
              <w:marBottom w:val="0"/>
              <w:divBdr>
                <w:top w:val="none" w:sz="0" w:space="0" w:color="auto"/>
                <w:left w:val="none" w:sz="0" w:space="0" w:color="auto"/>
                <w:bottom w:val="none" w:sz="0" w:space="0" w:color="auto"/>
                <w:right w:val="none" w:sz="0" w:space="0" w:color="auto"/>
              </w:divBdr>
              <w:divsChild>
                <w:div w:id="8030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6437">
      <w:bodyDiv w:val="1"/>
      <w:marLeft w:val="0"/>
      <w:marRight w:val="0"/>
      <w:marTop w:val="0"/>
      <w:marBottom w:val="0"/>
      <w:divBdr>
        <w:top w:val="none" w:sz="0" w:space="0" w:color="auto"/>
        <w:left w:val="none" w:sz="0" w:space="0" w:color="auto"/>
        <w:bottom w:val="none" w:sz="0" w:space="0" w:color="auto"/>
        <w:right w:val="none" w:sz="0" w:space="0" w:color="auto"/>
      </w:divBdr>
    </w:div>
    <w:div w:id="1045057981">
      <w:bodyDiv w:val="1"/>
      <w:marLeft w:val="0"/>
      <w:marRight w:val="0"/>
      <w:marTop w:val="0"/>
      <w:marBottom w:val="0"/>
      <w:divBdr>
        <w:top w:val="none" w:sz="0" w:space="0" w:color="auto"/>
        <w:left w:val="none" w:sz="0" w:space="0" w:color="auto"/>
        <w:bottom w:val="none" w:sz="0" w:space="0" w:color="auto"/>
        <w:right w:val="none" w:sz="0" w:space="0" w:color="auto"/>
      </w:divBdr>
    </w:div>
    <w:div w:id="1057826521">
      <w:bodyDiv w:val="1"/>
      <w:marLeft w:val="0"/>
      <w:marRight w:val="0"/>
      <w:marTop w:val="0"/>
      <w:marBottom w:val="0"/>
      <w:divBdr>
        <w:top w:val="none" w:sz="0" w:space="0" w:color="auto"/>
        <w:left w:val="none" w:sz="0" w:space="0" w:color="auto"/>
        <w:bottom w:val="none" w:sz="0" w:space="0" w:color="auto"/>
        <w:right w:val="none" w:sz="0" w:space="0" w:color="auto"/>
      </w:divBdr>
    </w:div>
    <w:div w:id="1157266247">
      <w:bodyDiv w:val="1"/>
      <w:marLeft w:val="0"/>
      <w:marRight w:val="0"/>
      <w:marTop w:val="0"/>
      <w:marBottom w:val="0"/>
      <w:divBdr>
        <w:top w:val="none" w:sz="0" w:space="0" w:color="auto"/>
        <w:left w:val="none" w:sz="0" w:space="0" w:color="auto"/>
        <w:bottom w:val="none" w:sz="0" w:space="0" w:color="auto"/>
        <w:right w:val="none" w:sz="0" w:space="0" w:color="auto"/>
      </w:divBdr>
    </w:div>
    <w:div w:id="1212958309">
      <w:bodyDiv w:val="1"/>
      <w:marLeft w:val="0"/>
      <w:marRight w:val="0"/>
      <w:marTop w:val="0"/>
      <w:marBottom w:val="0"/>
      <w:divBdr>
        <w:top w:val="none" w:sz="0" w:space="0" w:color="auto"/>
        <w:left w:val="none" w:sz="0" w:space="0" w:color="auto"/>
        <w:bottom w:val="none" w:sz="0" w:space="0" w:color="auto"/>
        <w:right w:val="none" w:sz="0" w:space="0" w:color="auto"/>
      </w:divBdr>
    </w:div>
    <w:div w:id="1260480270">
      <w:bodyDiv w:val="1"/>
      <w:marLeft w:val="0"/>
      <w:marRight w:val="0"/>
      <w:marTop w:val="0"/>
      <w:marBottom w:val="0"/>
      <w:divBdr>
        <w:top w:val="none" w:sz="0" w:space="0" w:color="auto"/>
        <w:left w:val="none" w:sz="0" w:space="0" w:color="auto"/>
        <w:bottom w:val="none" w:sz="0" w:space="0" w:color="auto"/>
        <w:right w:val="none" w:sz="0" w:space="0" w:color="auto"/>
      </w:divBdr>
      <w:divsChild>
        <w:div w:id="1770350364">
          <w:marLeft w:val="0"/>
          <w:marRight w:val="0"/>
          <w:marTop w:val="0"/>
          <w:marBottom w:val="0"/>
          <w:divBdr>
            <w:top w:val="none" w:sz="0" w:space="0" w:color="auto"/>
            <w:left w:val="none" w:sz="0" w:space="0" w:color="auto"/>
            <w:bottom w:val="none" w:sz="0" w:space="0" w:color="auto"/>
            <w:right w:val="none" w:sz="0" w:space="0" w:color="auto"/>
          </w:divBdr>
          <w:divsChild>
            <w:div w:id="169150600">
              <w:marLeft w:val="0"/>
              <w:marRight w:val="0"/>
              <w:marTop w:val="0"/>
              <w:marBottom w:val="0"/>
              <w:divBdr>
                <w:top w:val="none" w:sz="0" w:space="0" w:color="auto"/>
                <w:left w:val="none" w:sz="0" w:space="0" w:color="auto"/>
                <w:bottom w:val="none" w:sz="0" w:space="0" w:color="auto"/>
                <w:right w:val="none" w:sz="0" w:space="0" w:color="auto"/>
              </w:divBdr>
              <w:divsChild>
                <w:div w:id="880093234">
                  <w:marLeft w:val="0"/>
                  <w:marRight w:val="0"/>
                  <w:marTop w:val="0"/>
                  <w:marBottom w:val="0"/>
                  <w:divBdr>
                    <w:top w:val="none" w:sz="0" w:space="0" w:color="auto"/>
                    <w:left w:val="none" w:sz="0" w:space="0" w:color="auto"/>
                    <w:bottom w:val="none" w:sz="0" w:space="0" w:color="auto"/>
                    <w:right w:val="none" w:sz="0" w:space="0" w:color="auto"/>
                  </w:divBdr>
                </w:div>
              </w:divsChild>
            </w:div>
            <w:div w:id="713889119">
              <w:marLeft w:val="0"/>
              <w:marRight w:val="0"/>
              <w:marTop w:val="0"/>
              <w:marBottom w:val="0"/>
              <w:divBdr>
                <w:top w:val="none" w:sz="0" w:space="0" w:color="auto"/>
                <w:left w:val="none" w:sz="0" w:space="0" w:color="auto"/>
                <w:bottom w:val="none" w:sz="0" w:space="0" w:color="auto"/>
                <w:right w:val="none" w:sz="0" w:space="0" w:color="auto"/>
              </w:divBdr>
              <w:divsChild>
                <w:div w:id="14467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20766">
      <w:bodyDiv w:val="1"/>
      <w:marLeft w:val="0"/>
      <w:marRight w:val="0"/>
      <w:marTop w:val="0"/>
      <w:marBottom w:val="0"/>
      <w:divBdr>
        <w:top w:val="none" w:sz="0" w:space="0" w:color="auto"/>
        <w:left w:val="none" w:sz="0" w:space="0" w:color="auto"/>
        <w:bottom w:val="none" w:sz="0" w:space="0" w:color="auto"/>
        <w:right w:val="none" w:sz="0" w:space="0" w:color="auto"/>
      </w:divBdr>
    </w:div>
    <w:div w:id="1299996169">
      <w:bodyDiv w:val="1"/>
      <w:marLeft w:val="0"/>
      <w:marRight w:val="0"/>
      <w:marTop w:val="0"/>
      <w:marBottom w:val="0"/>
      <w:divBdr>
        <w:top w:val="none" w:sz="0" w:space="0" w:color="auto"/>
        <w:left w:val="none" w:sz="0" w:space="0" w:color="auto"/>
        <w:bottom w:val="none" w:sz="0" w:space="0" w:color="auto"/>
        <w:right w:val="none" w:sz="0" w:space="0" w:color="auto"/>
      </w:divBdr>
    </w:div>
    <w:div w:id="1501116795">
      <w:bodyDiv w:val="1"/>
      <w:marLeft w:val="0"/>
      <w:marRight w:val="0"/>
      <w:marTop w:val="0"/>
      <w:marBottom w:val="0"/>
      <w:divBdr>
        <w:top w:val="none" w:sz="0" w:space="0" w:color="auto"/>
        <w:left w:val="none" w:sz="0" w:space="0" w:color="auto"/>
        <w:bottom w:val="none" w:sz="0" w:space="0" w:color="auto"/>
        <w:right w:val="none" w:sz="0" w:space="0" w:color="auto"/>
      </w:divBdr>
    </w:div>
    <w:div w:id="1555235944">
      <w:bodyDiv w:val="1"/>
      <w:marLeft w:val="0"/>
      <w:marRight w:val="0"/>
      <w:marTop w:val="0"/>
      <w:marBottom w:val="0"/>
      <w:divBdr>
        <w:top w:val="none" w:sz="0" w:space="0" w:color="auto"/>
        <w:left w:val="none" w:sz="0" w:space="0" w:color="auto"/>
        <w:bottom w:val="none" w:sz="0" w:space="0" w:color="auto"/>
        <w:right w:val="none" w:sz="0" w:space="0" w:color="auto"/>
      </w:divBdr>
    </w:div>
    <w:div w:id="1562057449">
      <w:bodyDiv w:val="1"/>
      <w:marLeft w:val="0"/>
      <w:marRight w:val="0"/>
      <w:marTop w:val="0"/>
      <w:marBottom w:val="0"/>
      <w:divBdr>
        <w:top w:val="none" w:sz="0" w:space="0" w:color="auto"/>
        <w:left w:val="none" w:sz="0" w:space="0" w:color="auto"/>
        <w:bottom w:val="none" w:sz="0" w:space="0" w:color="auto"/>
        <w:right w:val="none" w:sz="0" w:space="0" w:color="auto"/>
      </w:divBdr>
    </w:div>
    <w:div w:id="1562908186">
      <w:bodyDiv w:val="1"/>
      <w:marLeft w:val="0"/>
      <w:marRight w:val="0"/>
      <w:marTop w:val="0"/>
      <w:marBottom w:val="0"/>
      <w:divBdr>
        <w:top w:val="none" w:sz="0" w:space="0" w:color="auto"/>
        <w:left w:val="none" w:sz="0" w:space="0" w:color="auto"/>
        <w:bottom w:val="none" w:sz="0" w:space="0" w:color="auto"/>
        <w:right w:val="none" w:sz="0" w:space="0" w:color="auto"/>
      </w:divBdr>
      <w:divsChild>
        <w:div w:id="1014304164">
          <w:marLeft w:val="0"/>
          <w:marRight w:val="0"/>
          <w:marTop w:val="0"/>
          <w:marBottom w:val="0"/>
          <w:divBdr>
            <w:top w:val="none" w:sz="0" w:space="0" w:color="auto"/>
            <w:left w:val="none" w:sz="0" w:space="0" w:color="auto"/>
            <w:bottom w:val="none" w:sz="0" w:space="0" w:color="auto"/>
            <w:right w:val="none" w:sz="0" w:space="0" w:color="auto"/>
          </w:divBdr>
          <w:divsChild>
            <w:div w:id="1225069521">
              <w:marLeft w:val="0"/>
              <w:marRight w:val="0"/>
              <w:marTop w:val="0"/>
              <w:marBottom w:val="0"/>
              <w:divBdr>
                <w:top w:val="none" w:sz="0" w:space="0" w:color="auto"/>
                <w:left w:val="none" w:sz="0" w:space="0" w:color="auto"/>
                <w:bottom w:val="none" w:sz="0" w:space="0" w:color="auto"/>
                <w:right w:val="none" w:sz="0" w:space="0" w:color="auto"/>
              </w:divBdr>
              <w:divsChild>
                <w:div w:id="17710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79583">
      <w:bodyDiv w:val="1"/>
      <w:marLeft w:val="0"/>
      <w:marRight w:val="0"/>
      <w:marTop w:val="0"/>
      <w:marBottom w:val="0"/>
      <w:divBdr>
        <w:top w:val="none" w:sz="0" w:space="0" w:color="auto"/>
        <w:left w:val="none" w:sz="0" w:space="0" w:color="auto"/>
        <w:bottom w:val="none" w:sz="0" w:space="0" w:color="auto"/>
        <w:right w:val="none" w:sz="0" w:space="0" w:color="auto"/>
      </w:divBdr>
    </w:div>
    <w:div w:id="1789162075">
      <w:bodyDiv w:val="1"/>
      <w:marLeft w:val="0"/>
      <w:marRight w:val="0"/>
      <w:marTop w:val="0"/>
      <w:marBottom w:val="0"/>
      <w:divBdr>
        <w:top w:val="none" w:sz="0" w:space="0" w:color="auto"/>
        <w:left w:val="none" w:sz="0" w:space="0" w:color="auto"/>
        <w:bottom w:val="none" w:sz="0" w:space="0" w:color="auto"/>
        <w:right w:val="none" w:sz="0" w:space="0" w:color="auto"/>
      </w:divBdr>
      <w:divsChild>
        <w:div w:id="1707218054">
          <w:marLeft w:val="0"/>
          <w:marRight w:val="0"/>
          <w:marTop w:val="0"/>
          <w:marBottom w:val="0"/>
          <w:divBdr>
            <w:top w:val="none" w:sz="0" w:space="0" w:color="auto"/>
            <w:left w:val="none" w:sz="0" w:space="0" w:color="auto"/>
            <w:bottom w:val="none" w:sz="0" w:space="0" w:color="auto"/>
            <w:right w:val="none" w:sz="0" w:space="0" w:color="auto"/>
          </w:divBdr>
          <w:divsChild>
            <w:div w:id="300772018">
              <w:marLeft w:val="0"/>
              <w:marRight w:val="0"/>
              <w:marTop w:val="0"/>
              <w:marBottom w:val="0"/>
              <w:divBdr>
                <w:top w:val="none" w:sz="0" w:space="0" w:color="auto"/>
                <w:left w:val="none" w:sz="0" w:space="0" w:color="auto"/>
                <w:bottom w:val="none" w:sz="0" w:space="0" w:color="auto"/>
                <w:right w:val="none" w:sz="0" w:space="0" w:color="auto"/>
              </w:divBdr>
              <w:divsChild>
                <w:div w:id="6705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0786">
      <w:bodyDiv w:val="1"/>
      <w:marLeft w:val="0"/>
      <w:marRight w:val="0"/>
      <w:marTop w:val="0"/>
      <w:marBottom w:val="0"/>
      <w:divBdr>
        <w:top w:val="none" w:sz="0" w:space="0" w:color="auto"/>
        <w:left w:val="none" w:sz="0" w:space="0" w:color="auto"/>
        <w:bottom w:val="none" w:sz="0" w:space="0" w:color="auto"/>
        <w:right w:val="none" w:sz="0" w:space="0" w:color="auto"/>
      </w:divBdr>
    </w:div>
    <w:div w:id="1893155797">
      <w:bodyDiv w:val="1"/>
      <w:marLeft w:val="0"/>
      <w:marRight w:val="0"/>
      <w:marTop w:val="0"/>
      <w:marBottom w:val="0"/>
      <w:divBdr>
        <w:top w:val="none" w:sz="0" w:space="0" w:color="auto"/>
        <w:left w:val="none" w:sz="0" w:space="0" w:color="auto"/>
        <w:bottom w:val="none" w:sz="0" w:space="0" w:color="auto"/>
        <w:right w:val="none" w:sz="0" w:space="0" w:color="auto"/>
      </w:divBdr>
    </w:div>
    <w:div w:id="1900551568">
      <w:bodyDiv w:val="1"/>
      <w:marLeft w:val="0"/>
      <w:marRight w:val="0"/>
      <w:marTop w:val="0"/>
      <w:marBottom w:val="0"/>
      <w:divBdr>
        <w:top w:val="none" w:sz="0" w:space="0" w:color="auto"/>
        <w:left w:val="none" w:sz="0" w:space="0" w:color="auto"/>
        <w:bottom w:val="none" w:sz="0" w:space="0" w:color="auto"/>
        <w:right w:val="none" w:sz="0" w:space="0" w:color="auto"/>
      </w:divBdr>
    </w:div>
    <w:div w:id="1911844466">
      <w:bodyDiv w:val="1"/>
      <w:marLeft w:val="0"/>
      <w:marRight w:val="0"/>
      <w:marTop w:val="0"/>
      <w:marBottom w:val="0"/>
      <w:divBdr>
        <w:top w:val="none" w:sz="0" w:space="0" w:color="auto"/>
        <w:left w:val="none" w:sz="0" w:space="0" w:color="auto"/>
        <w:bottom w:val="none" w:sz="0" w:space="0" w:color="auto"/>
        <w:right w:val="none" w:sz="0" w:space="0" w:color="auto"/>
      </w:divBdr>
    </w:div>
    <w:div w:id="1984040241">
      <w:bodyDiv w:val="1"/>
      <w:marLeft w:val="0"/>
      <w:marRight w:val="0"/>
      <w:marTop w:val="0"/>
      <w:marBottom w:val="0"/>
      <w:divBdr>
        <w:top w:val="none" w:sz="0" w:space="0" w:color="auto"/>
        <w:left w:val="none" w:sz="0" w:space="0" w:color="auto"/>
        <w:bottom w:val="none" w:sz="0" w:space="0" w:color="auto"/>
        <w:right w:val="none" w:sz="0" w:space="0" w:color="auto"/>
      </w:divBdr>
    </w:div>
    <w:div w:id="1986741863">
      <w:bodyDiv w:val="1"/>
      <w:marLeft w:val="0"/>
      <w:marRight w:val="0"/>
      <w:marTop w:val="0"/>
      <w:marBottom w:val="0"/>
      <w:divBdr>
        <w:top w:val="none" w:sz="0" w:space="0" w:color="auto"/>
        <w:left w:val="none" w:sz="0" w:space="0" w:color="auto"/>
        <w:bottom w:val="none" w:sz="0" w:space="0" w:color="auto"/>
        <w:right w:val="none" w:sz="0" w:space="0" w:color="auto"/>
      </w:divBdr>
    </w:div>
    <w:div w:id="2046247122">
      <w:bodyDiv w:val="1"/>
      <w:marLeft w:val="0"/>
      <w:marRight w:val="0"/>
      <w:marTop w:val="0"/>
      <w:marBottom w:val="0"/>
      <w:divBdr>
        <w:top w:val="none" w:sz="0" w:space="0" w:color="auto"/>
        <w:left w:val="none" w:sz="0" w:space="0" w:color="auto"/>
        <w:bottom w:val="none" w:sz="0" w:space="0" w:color="auto"/>
        <w:right w:val="none" w:sz="0" w:space="0" w:color="auto"/>
      </w:divBdr>
    </w:div>
    <w:div w:id="2064406547">
      <w:bodyDiv w:val="1"/>
      <w:marLeft w:val="0"/>
      <w:marRight w:val="0"/>
      <w:marTop w:val="0"/>
      <w:marBottom w:val="0"/>
      <w:divBdr>
        <w:top w:val="none" w:sz="0" w:space="0" w:color="auto"/>
        <w:left w:val="none" w:sz="0" w:space="0" w:color="auto"/>
        <w:bottom w:val="none" w:sz="0" w:space="0" w:color="auto"/>
        <w:right w:val="none" w:sz="0" w:space="0" w:color="auto"/>
      </w:divBdr>
    </w:div>
    <w:div w:id="2079588983">
      <w:bodyDiv w:val="1"/>
      <w:marLeft w:val="0"/>
      <w:marRight w:val="0"/>
      <w:marTop w:val="0"/>
      <w:marBottom w:val="0"/>
      <w:divBdr>
        <w:top w:val="none" w:sz="0" w:space="0" w:color="auto"/>
        <w:left w:val="none" w:sz="0" w:space="0" w:color="auto"/>
        <w:bottom w:val="none" w:sz="0" w:space="0" w:color="auto"/>
        <w:right w:val="none" w:sz="0" w:space="0" w:color="auto"/>
      </w:divBdr>
    </w:div>
    <w:div w:id="2134206443">
      <w:bodyDiv w:val="1"/>
      <w:marLeft w:val="0"/>
      <w:marRight w:val="0"/>
      <w:marTop w:val="0"/>
      <w:marBottom w:val="0"/>
      <w:divBdr>
        <w:top w:val="none" w:sz="0" w:space="0" w:color="auto"/>
        <w:left w:val="none" w:sz="0" w:space="0" w:color="auto"/>
        <w:bottom w:val="none" w:sz="0" w:space="0" w:color="auto"/>
        <w:right w:val="none" w:sz="0" w:space="0" w:color="auto"/>
      </w:divBdr>
    </w:div>
    <w:div w:id="2142265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80/1600910X.2015.1020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becomingfluid"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Armstrong</dc:creator>
  <cp:keywords/>
  <dc:description/>
  <cp:lastModifiedBy>Josh Armstrong</cp:lastModifiedBy>
  <cp:revision>2</cp:revision>
  <cp:lastPrinted>2020-10-31T22:34:00Z</cp:lastPrinted>
  <dcterms:created xsi:type="dcterms:W3CDTF">2024-01-25T07:58:00Z</dcterms:created>
  <dcterms:modified xsi:type="dcterms:W3CDTF">2024-01-25T07:58:00Z</dcterms:modified>
</cp:coreProperties>
</file>